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FA9" w:rsidRDefault="00917FA9" w:rsidP="00235FE1">
      <w:pPr>
        <w:tabs>
          <w:tab w:val="left" w:pos="2880"/>
        </w:tabs>
        <w:spacing w:after="0" w:line="240" w:lineRule="auto"/>
        <w:jc w:val="center"/>
        <w:rPr>
          <w:rFonts w:ascii="Times New Roman" w:eastAsia="Times New Roman" w:hAnsi="Times New Roman" w:cs="Times New Roman"/>
          <w:b/>
        </w:rPr>
      </w:pPr>
      <w:r w:rsidRPr="00235FE1">
        <w:rPr>
          <w:rFonts w:ascii="Times New Roman" w:eastAsia="Times New Roman" w:hAnsi="Times New Roman" w:cs="Times New Roman"/>
          <w:b/>
        </w:rPr>
        <w:t>OSIEA Uganda Program –</w:t>
      </w:r>
      <w:r w:rsidR="00235FE1" w:rsidRPr="00235FE1">
        <w:rPr>
          <w:rFonts w:ascii="Times New Roman" w:eastAsia="Times New Roman" w:hAnsi="Times New Roman" w:cs="Times New Roman"/>
          <w:b/>
        </w:rPr>
        <w:t xml:space="preserve"> Natural Resource Governance</w:t>
      </w:r>
    </w:p>
    <w:p w:rsidR="00235FE1" w:rsidRPr="00C21EB5" w:rsidRDefault="00235FE1" w:rsidP="00235FE1">
      <w:pPr>
        <w:tabs>
          <w:tab w:val="left" w:pos="2880"/>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July 2012</w:t>
      </w:r>
    </w:p>
    <w:p w:rsidR="00917FA9" w:rsidRPr="00C21EB5" w:rsidRDefault="00917FA9" w:rsidP="00917FA9">
      <w:pPr>
        <w:tabs>
          <w:tab w:val="left" w:pos="2880"/>
        </w:tabs>
        <w:spacing w:after="0" w:line="240" w:lineRule="auto"/>
        <w:rPr>
          <w:rFonts w:ascii="Times New Roman" w:eastAsia="Times New Roman" w:hAnsi="Times New Roman" w:cs="Times New Roman"/>
          <w:b/>
        </w:rPr>
      </w:pPr>
    </w:p>
    <w:p w:rsidR="00917FA9" w:rsidRPr="00C21EB5" w:rsidRDefault="00917FA9" w:rsidP="00EB58AC">
      <w:pPr>
        <w:spacing w:line="240" w:lineRule="auto"/>
        <w:jc w:val="both"/>
        <w:rPr>
          <w:rFonts w:ascii="Times New Roman" w:hAnsi="Times New Roman" w:cs="Times New Roman"/>
          <w:b/>
        </w:rPr>
      </w:pPr>
      <w:r w:rsidRPr="00C21EB5">
        <w:rPr>
          <w:rFonts w:ascii="Times New Roman" w:eastAsia="Times New Roman" w:hAnsi="Times New Roman" w:cs="Times New Roman"/>
          <w:b/>
        </w:rPr>
        <w:t>Name of Organization:</w:t>
      </w:r>
      <w:r w:rsidRPr="00C21EB5">
        <w:rPr>
          <w:rFonts w:ascii="Times New Roman" w:eastAsia="Times New Roman" w:hAnsi="Times New Roman" w:cs="Times New Roman"/>
          <w:b/>
        </w:rPr>
        <w:tab/>
      </w:r>
      <w:r w:rsidRPr="00C21EB5">
        <w:rPr>
          <w:rFonts w:asciiTheme="majorHAnsi" w:hAnsiTheme="majorHAnsi" w:cs="Calibri"/>
        </w:rPr>
        <w:t xml:space="preserve"> </w:t>
      </w:r>
      <w:r w:rsidRPr="00C21EB5">
        <w:rPr>
          <w:rFonts w:asciiTheme="majorHAnsi" w:hAnsiTheme="majorHAnsi" w:cs="Calibri"/>
        </w:rPr>
        <w:tab/>
      </w:r>
      <w:r w:rsidRPr="00C21EB5">
        <w:rPr>
          <w:rFonts w:ascii="Times New Roman" w:hAnsi="Times New Roman" w:cs="Times New Roman"/>
        </w:rPr>
        <w:t>Greenwatch</w:t>
      </w:r>
      <w:r w:rsidR="00235FE1">
        <w:rPr>
          <w:rFonts w:ascii="Times New Roman" w:hAnsi="Times New Roman" w:cs="Times New Roman"/>
        </w:rPr>
        <w:t xml:space="preserve"> Uganda</w:t>
      </w:r>
    </w:p>
    <w:p w:rsidR="00917FA9" w:rsidRPr="00C21EB5" w:rsidRDefault="00917FA9" w:rsidP="00917FA9">
      <w:pPr>
        <w:tabs>
          <w:tab w:val="left" w:pos="2880"/>
        </w:tabs>
        <w:spacing w:after="0" w:line="240" w:lineRule="auto"/>
        <w:rPr>
          <w:rFonts w:ascii="Times New Roman" w:eastAsia="Times New Roman" w:hAnsi="Times New Roman" w:cs="Times New Roman"/>
        </w:rPr>
      </w:pPr>
      <w:r w:rsidRPr="00C21EB5">
        <w:rPr>
          <w:rFonts w:ascii="Times New Roman" w:eastAsia="Times New Roman" w:hAnsi="Times New Roman" w:cs="Times New Roman"/>
          <w:b/>
        </w:rPr>
        <w:t>Year of Founding:</w:t>
      </w:r>
      <w:r w:rsidRPr="00C21EB5">
        <w:rPr>
          <w:rFonts w:ascii="Times New Roman" w:eastAsia="Times New Roman" w:hAnsi="Times New Roman" w:cs="Times New Roman"/>
        </w:rPr>
        <w:t xml:space="preserve">   </w:t>
      </w:r>
      <w:r w:rsidRPr="00C21EB5">
        <w:rPr>
          <w:rFonts w:ascii="Times New Roman" w:eastAsia="Times New Roman" w:hAnsi="Times New Roman" w:cs="Times New Roman"/>
        </w:rPr>
        <w:tab/>
      </w:r>
      <w:r w:rsidRPr="00C21EB5">
        <w:rPr>
          <w:rFonts w:ascii="Times New Roman" w:eastAsia="Times New Roman" w:hAnsi="Times New Roman" w:cs="Times New Roman"/>
        </w:rPr>
        <w:tab/>
      </w:r>
      <w:r w:rsidR="00DE6013">
        <w:rPr>
          <w:rFonts w:ascii="Times New Roman" w:eastAsia="Times New Roman" w:hAnsi="Times New Roman" w:cs="Times New Roman"/>
        </w:rPr>
        <w:t>1999</w:t>
      </w:r>
    </w:p>
    <w:p w:rsidR="00917FA9" w:rsidRPr="00C21EB5" w:rsidRDefault="00917FA9" w:rsidP="00917FA9">
      <w:pPr>
        <w:tabs>
          <w:tab w:val="left" w:pos="2880"/>
        </w:tabs>
        <w:spacing w:after="0" w:line="240" w:lineRule="auto"/>
        <w:rPr>
          <w:rFonts w:ascii="Times New Roman" w:eastAsia="Times New Roman" w:hAnsi="Times New Roman" w:cs="Times New Roman"/>
          <w:b/>
        </w:rPr>
      </w:pPr>
    </w:p>
    <w:p w:rsidR="00917FA9" w:rsidRPr="0026324C" w:rsidRDefault="00917FA9" w:rsidP="0026324C">
      <w:pPr>
        <w:ind w:left="3600" w:hanging="3600"/>
        <w:rPr>
          <w:rFonts w:ascii="Tahoma" w:eastAsia="Times New Roman" w:hAnsi="Tahoma" w:cs="Tahoma"/>
          <w:sz w:val="20"/>
          <w:szCs w:val="20"/>
        </w:rPr>
      </w:pPr>
      <w:r w:rsidRPr="00C21EB5">
        <w:rPr>
          <w:rFonts w:ascii="Times New Roman" w:eastAsia="Times New Roman" w:hAnsi="Times New Roman" w:cs="Times New Roman"/>
          <w:b/>
        </w:rPr>
        <w:t xml:space="preserve">Grant Title:  </w:t>
      </w:r>
      <w:r w:rsidRPr="00C21EB5">
        <w:rPr>
          <w:rFonts w:ascii="Times New Roman" w:eastAsia="Times New Roman" w:hAnsi="Times New Roman" w:cs="Times New Roman"/>
          <w:b/>
        </w:rPr>
        <w:tab/>
      </w:r>
      <w:r w:rsidR="00EC6601">
        <w:rPr>
          <w:rFonts w:ascii="Times New Roman" w:eastAsia="Times New Roman" w:hAnsi="Times New Roman" w:cs="Times New Roman"/>
          <w:bCs/>
        </w:rPr>
        <w:t xml:space="preserve">Deepening </w:t>
      </w:r>
      <w:r w:rsidR="00936F17">
        <w:rPr>
          <w:rFonts w:ascii="Times New Roman" w:eastAsia="Times New Roman" w:hAnsi="Times New Roman" w:cs="Times New Roman"/>
          <w:bCs/>
        </w:rPr>
        <w:t>community and c</w:t>
      </w:r>
      <w:r w:rsidRPr="00C21EB5">
        <w:rPr>
          <w:rFonts w:ascii="Times New Roman" w:eastAsia="Times New Roman" w:hAnsi="Times New Roman" w:cs="Times New Roman"/>
          <w:bCs/>
        </w:rPr>
        <w:t xml:space="preserve">ivil </w:t>
      </w:r>
      <w:r w:rsidR="00936F17">
        <w:rPr>
          <w:rFonts w:ascii="Times New Roman" w:eastAsia="Times New Roman" w:hAnsi="Times New Roman" w:cs="Times New Roman"/>
          <w:bCs/>
        </w:rPr>
        <w:t>society engagement</w:t>
      </w:r>
      <w:r w:rsidR="00EC6601">
        <w:rPr>
          <w:rFonts w:ascii="Times New Roman" w:eastAsia="Times New Roman" w:hAnsi="Times New Roman" w:cs="Times New Roman"/>
          <w:bCs/>
        </w:rPr>
        <w:t xml:space="preserve"> on oil/gas</w:t>
      </w:r>
      <w:r w:rsidR="00AA38B9">
        <w:rPr>
          <w:rFonts w:ascii="Times New Roman" w:eastAsia="Times New Roman" w:hAnsi="Times New Roman" w:cs="Times New Roman"/>
          <w:bCs/>
        </w:rPr>
        <w:t xml:space="preserve"> </w:t>
      </w:r>
      <w:r w:rsidR="00EC6601">
        <w:rPr>
          <w:rFonts w:ascii="Times New Roman" w:eastAsia="Times New Roman" w:hAnsi="Times New Roman" w:cs="Times New Roman"/>
          <w:bCs/>
        </w:rPr>
        <w:t>governance in Uganda</w:t>
      </w:r>
    </w:p>
    <w:p w:rsidR="000D7781" w:rsidRPr="004E002A" w:rsidRDefault="00917FA9" w:rsidP="004E002A">
      <w:pPr>
        <w:ind w:left="3600" w:hanging="3600"/>
        <w:rPr>
          <w:rFonts w:ascii="Tahoma" w:eastAsia="Times New Roman" w:hAnsi="Tahoma" w:cs="Tahoma"/>
          <w:sz w:val="20"/>
          <w:szCs w:val="20"/>
        </w:rPr>
      </w:pPr>
      <w:r w:rsidRPr="00C21EB5">
        <w:rPr>
          <w:rFonts w:ascii="Times New Roman" w:eastAsia="Times New Roman" w:hAnsi="Times New Roman" w:cs="Times New Roman"/>
          <w:b/>
        </w:rPr>
        <w:t xml:space="preserve">Person to Sign Grant Letter: </w:t>
      </w:r>
      <w:r w:rsidRPr="00C21EB5">
        <w:rPr>
          <w:rFonts w:ascii="Times New Roman" w:eastAsia="Times New Roman" w:hAnsi="Times New Roman" w:cs="Times New Roman"/>
        </w:rPr>
        <w:t xml:space="preserve"> </w:t>
      </w:r>
      <w:r w:rsidRPr="00C21EB5">
        <w:rPr>
          <w:rFonts w:ascii="Times New Roman" w:eastAsia="Times New Roman" w:hAnsi="Times New Roman" w:cs="Times New Roman"/>
        </w:rPr>
        <w:tab/>
      </w:r>
      <w:r w:rsidR="000D7781" w:rsidRPr="00C21EB5">
        <w:rPr>
          <w:rFonts w:ascii="Times New Roman" w:eastAsia="Times New Roman" w:hAnsi="Times New Roman" w:cs="Times New Roman"/>
        </w:rPr>
        <w:t xml:space="preserve">Irene </w:t>
      </w:r>
      <w:proofErr w:type="spellStart"/>
      <w:r w:rsidR="000D7781" w:rsidRPr="00C21EB5">
        <w:rPr>
          <w:rFonts w:ascii="Times New Roman" w:eastAsia="Times New Roman" w:hAnsi="Times New Roman" w:cs="Times New Roman"/>
        </w:rPr>
        <w:t>Ssekyana</w:t>
      </w:r>
      <w:proofErr w:type="spellEnd"/>
      <w:r w:rsidR="000D7781" w:rsidRPr="00C21EB5">
        <w:rPr>
          <w:rFonts w:ascii="Times New Roman" w:eastAsia="Times New Roman" w:hAnsi="Times New Roman" w:cs="Times New Roman"/>
        </w:rPr>
        <w:t>, National Coordinator</w:t>
      </w:r>
      <w:r w:rsidR="004E002A">
        <w:rPr>
          <w:rFonts w:ascii="Tahoma" w:eastAsia="Times New Roman" w:hAnsi="Tahoma" w:cs="Tahoma"/>
          <w:sz w:val="20"/>
          <w:szCs w:val="20"/>
        </w:rPr>
        <w:br/>
      </w:r>
      <w:r w:rsidRPr="00C21EB5">
        <w:rPr>
          <w:rFonts w:ascii="Times New Roman" w:eastAsia="Times New Roman" w:hAnsi="Times New Roman" w:cs="Times New Roman"/>
        </w:rPr>
        <w:t xml:space="preserve">Tel: </w:t>
      </w:r>
      <w:r w:rsidR="000D7781" w:rsidRPr="00C21EB5">
        <w:rPr>
          <w:rFonts w:ascii="Times New Roman" w:eastAsia="Times New Roman" w:hAnsi="Times New Roman" w:cs="Times New Roman"/>
        </w:rPr>
        <w:t>+256 712 479 326</w:t>
      </w:r>
      <w:r w:rsidR="004E002A">
        <w:rPr>
          <w:rFonts w:ascii="Tahoma" w:eastAsia="Times New Roman" w:hAnsi="Tahoma" w:cs="Tahoma"/>
          <w:sz w:val="20"/>
          <w:szCs w:val="20"/>
        </w:rPr>
        <w:br/>
      </w:r>
      <w:r w:rsidR="000D7781" w:rsidRPr="00C21EB5">
        <w:rPr>
          <w:rFonts w:ascii="Times New Roman" w:eastAsia="Times New Roman" w:hAnsi="Times New Roman" w:cs="Times New Roman"/>
          <w:color w:val="0000FF"/>
          <w:u w:val="single"/>
        </w:rPr>
        <w:t>environment@greenwatch.or.ug</w:t>
      </w:r>
      <w:r w:rsidR="00EB58AC" w:rsidRPr="00C21EB5">
        <w:rPr>
          <w:rFonts w:ascii="Times New Roman" w:eastAsia="Times New Roman" w:hAnsi="Times New Roman" w:cs="Times New Roman"/>
        </w:rPr>
        <w:t xml:space="preserve"> </w:t>
      </w:r>
      <w:r w:rsidR="004E002A">
        <w:rPr>
          <w:rFonts w:ascii="Tahoma" w:eastAsia="Times New Roman" w:hAnsi="Tahoma" w:cs="Tahoma"/>
          <w:sz w:val="20"/>
          <w:szCs w:val="20"/>
        </w:rPr>
        <w:br/>
      </w:r>
      <w:hyperlink r:id="rId8" w:history="1">
        <w:r w:rsidR="000D7781" w:rsidRPr="00C21EB5">
          <w:rPr>
            <w:rStyle w:val="Hyperlink"/>
            <w:rFonts w:ascii="Times New Roman" w:eastAsia="Times New Roman" w:hAnsi="Times New Roman" w:cs="Times New Roman"/>
          </w:rPr>
          <w:t>irene@greenwatch.or.ug</w:t>
        </w:r>
      </w:hyperlink>
    </w:p>
    <w:p w:rsidR="0026324C" w:rsidRDefault="00917FA9" w:rsidP="004E002A">
      <w:pPr>
        <w:ind w:left="3600" w:hanging="3600"/>
        <w:rPr>
          <w:rFonts w:ascii="Times New Roman" w:eastAsia="Times New Roman" w:hAnsi="Times New Roman" w:cs="Times New Roman"/>
        </w:rPr>
      </w:pPr>
      <w:r w:rsidRPr="00C21EB5">
        <w:rPr>
          <w:rFonts w:ascii="Times New Roman" w:eastAsia="Times New Roman" w:hAnsi="Times New Roman" w:cs="Times New Roman"/>
          <w:b/>
        </w:rPr>
        <w:t>Contact Information:</w:t>
      </w:r>
      <w:r w:rsidRPr="00C21EB5">
        <w:rPr>
          <w:rFonts w:ascii="Tahoma" w:eastAsia="Times New Roman" w:hAnsi="Tahoma" w:cs="Tahoma"/>
          <w:sz w:val="20"/>
          <w:szCs w:val="20"/>
        </w:rPr>
        <w:t xml:space="preserve"> </w:t>
      </w:r>
      <w:r w:rsidRPr="00C21EB5">
        <w:rPr>
          <w:rFonts w:ascii="Tahoma" w:eastAsia="Times New Roman" w:hAnsi="Tahoma" w:cs="Tahoma"/>
          <w:sz w:val="20"/>
          <w:szCs w:val="20"/>
        </w:rPr>
        <w:tab/>
      </w:r>
      <w:r w:rsidRPr="00C21EB5">
        <w:rPr>
          <w:rFonts w:ascii="Times New Roman" w:eastAsia="Times New Roman" w:hAnsi="Times New Roman" w:cs="Times New Roman"/>
        </w:rPr>
        <w:t xml:space="preserve">Plot 7/9 Second St. Industrial Area </w:t>
      </w:r>
      <w:r w:rsidR="004E002A">
        <w:rPr>
          <w:rFonts w:ascii="Times New Roman" w:eastAsia="Times New Roman" w:hAnsi="Times New Roman" w:cs="Times New Roman"/>
        </w:rPr>
        <w:br/>
      </w:r>
      <w:r w:rsidRPr="00C21EB5">
        <w:rPr>
          <w:rFonts w:ascii="Times New Roman" w:eastAsia="Times New Roman" w:hAnsi="Times New Roman" w:cs="Times New Roman"/>
        </w:rPr>
        <w:t>P.O. Box 10120, Kampala</w:t>
      </w:r>
      <w:r w:rsidR="004E002A">
        <w:rPr>
          <w:rFonts w:ascii="Times New Roman" w:eastAsia="Times New Roman" w:hAnsi="Times New Roman" w:cs="Times New Roman"/>
        </w:rPr>
        <w:br/>
      </w:r>
      <w:hyperlink r:id="rId9" w:history="1">
        <w:r w:rsidRPr="00C21EB5">
          <w:rPr>
            <w:rStyle w:val="Hyperlink"/>
            <w:rFonts w:ascii="Times New Roman" w:eastAsia="Times New Roman" w:hAnsi="Times New Roman" w:cs="Times New Roman"/>
          </w:rPr>
          <w:t>www.greenwatch.or.ug</w:t>
        </w:r>
      </w:hyperlink>
    </w:p>
    <w:p w:rsidR="00917FA9" w:rsidRPr="00C21EB5" w:rsidRDefault="00917FA9" w:rsidP="0026324C">
      <w:pPr>
        <w:spacing w:after="0" w:line="240" w:lineRule="auto"/>
        <w:ind w:left="2880" w:firstLine="720"/>
        <w:rPr>
          <w:rFonts w:ascii="Times New Roman" w:eastAsia="Times New Roman" w:hAnsi="Times New Roman" w:cs="Times New Roman"/>
        </w:rPr>
      </w:pPr>
      <w:r w:rsidRPr="00C21EB5">
        <w:rPr>
          <w:rFonts w:ascii="Tahoma" w:eastAsia="Times New Roman" w:hAnsi="Tahoma" w:cs="Tahoma"/>
          <w:sz w:val="20"/>
          <w:szCs w:val="20"/>
        </w:rPr>
        <w:tab/>
      </w:r>
      <w:r w:rsidRPr="00C21EB5">
        <w:rPr>
          <w:rFonts w:ascii="Tahoma" w:eastAsia="Times New Roman" w:hAnsi="Tahoma" w:cs="Tahoma"/>
          <w:sz w:val="20"/>
          <w:szCs w:val="20"/>
        </w:rPr>
        <w:tab/>
      </w:r>
      <w:r w:rsidRPr="00C21EB5">
        <w:rPr>
          <w:rFonts w:ascii="Tahoma" w:eastAsia="Times New Roman" w:hAnsi="Tahoma" w:cs="Tahoma"/>
          <w:sz w:val="20"/>
          <w:szCs w:val="20"/>
        </w:rPr>
        <w:tab/>
      </w:r>
      <w:r w:rsidRPr="00C21EB5">
        <w:rPr>
          <w:rFonts w:ascii="Tahoma" w:eastAsia="Times New Roman" w:hAnsi="Tahoma" w:cs="Tahoma"/>
          <w:sz w:val="20"/>
          <w:szCs w:val="20"/>
        </w:rPr>
        <w:tab/>
      </w:r>
      <w:r w:rsidRPr="00C21EB5">
        <w:rPr>
          <w:rFonts w:ascii="Tahoma" w:eastAsia="Times New Roman" w:hAnsi="Tahoma" w:cs="Tahoma"/>
          <w:sz w:val="20"/>
          <w:szCs w:val="20"/>
        </w:rPr>
        <w:tab/>
      </w:r>
    </w:p>
    <w:p w:rsidR="00917FA9" w:rsidRPr="00C21EB5" w:rsidRDefault="00917FA9" w:rsidP="00917FA9">
      <w:pPr>
        <w:tabs>
          <w:tab w:val="left" w:pos="2880"/>
          <w:tab w:val="left" w:pos="7440"/>
        </w:tabs>
        <w:spacing w:after="0" w:line="240" w:lineRule="auto"/>
        <w:rPr>
          <w:rFonts w:ascii="Times New Roman" w:eastAsia="Times New Roman" w:hAnsi="Times New Roman" w:cs="Times New Roman"/>
        </w:rPr>
      </w:pPr>
      <w:r w:rsidRPr="00C21EB5">
        <w:rPr>
          <w:rFonts w:ascii="Times New Roman" w:eastAsia="Times New Roman" w:hAnsi="Times New Roman" w:cs="Times New Roman"/>
          <w:b/>
        </w:rPr>
        <w:t xml:space="preserve">Grant Period:   </w:t>
      </w:r>
      <w:r w:rsidRPr="00C21EB5">
        <w:rPr>
          <w:rFonts w:ascii="Times New Roman" w:eastAsia="Times New Roman" w:hAnsi="Times New Roman" w:cs="Times New Roman"/>
          <w:b/>
        </w:rPr>
        <w:tab/>
      </w:r>
      <w:r w:rsidRPr="00C21EB5">
        <w:rPr>
          <w:rFonts w:ascii="Times New Roman" w:eastAsia="Times New Roman" w:hAnsi="Times New Roman" w:cs="Times New Roman"/>
        </w:rPr>
        <w:t xml:space="preserve">             </w:t>
      </w:r>
      <w:r w:rsidR="00F9255D">
        <w:rPr>
          <w:rFonts w:ascii="Times New Roman" w:eastAsia="Times New Roman" w:hAnsi="Times New Roman" w:cs="Times New Roman"/>
        </w:rPr>
        <w:t xml:space="preserve">September </w:t>
      </w:r>
      <w:r w:rsidRPr="00C21EB5">
        <w:rPr>
          <w:rFonts w:ascii="Times New Roman" w:eastAsia="Times New Roman" w:hAnsi="Times New Roman" w:cs="Times New Roman"/>
        </w:rPr>
        <w:t>01, 2012</w:t>
      </w:r>
      <w:r w:rsidR="00B505D2" w:rsidRPr="00C21EB5">
        <w:rPr>
          <w:rFonts w:ascii="Times New Roman" w:eastAsia="Times New Roman" w:hAnsi="Times New Roman" w:cs="Times New Roman"/>
        </w:rPr>
        <w:t xml:space="preserve"> – </w:t>
      </w:r>
      <w:r w:rsidR="00F9255D">
        <w:rPr>
          <w:rFonts w:ascii="Times New Roman" w:eastAsia="Times New Roman" w:hAnsi="Times New Roman" w:cs="Times New Roman"/>
        </w:rPr>
        <w:t xml:space="preserve">September </w:t>
      </w:r>
      <w:r w:rsidR="00B505D2" w:rsidRPr="00C21EB5">
        <w:rPr>
          <w:rFonts w:ascii="Times New Roman" w:eastAsia="Times New Roman" w:hAnsi="Times New Roman" w:cs="Times New Roman"/>
        </w:rPr>
        <w:t>01, 2014</w:t>
      </w:r>
      <w:r w:rsidRPr="00C21EB5">
        <w:rPr>
          <w:rFonts w:ascii="Times New Roman" w:eastAsia="Times New Roman" w:hAnsi="Times New Roman" w:cs="Times New Roman"/>
          <w:b/>
        </w:rPr>
        <w:tab/>
      </w:r>
      <w:r w:rsidRPr="00C21EB5">
        <w:rPr>
          <w:rFonts w:ascii="Times New Roman" w:eastAsia="Times New Roman" w:hAnsi="Times New Roman" w:cs="Times New Roman"/>
          <w:b/>
        </w:rPr>
        <w:tab/>
      </w:r>
    </w:p>
    <w:p w:rsidR="00917FA9" w:rsidRPr="00C21EB5" w:rsidRDefault="00917FA9" w:rsidP="00917FA9">
      <w:pPr>
        <w:spacing w:before="100" w:beforeAutospacing="1" w:after="100" w:afterAutospacing="1" w:line="240" w:lineRule="auto"/>
        <w:ind w:left="3600" w:hanging="3600"/>
        <w:rPr>
          <w:rFonts w:ascii="Times New Roman" w:eastAsia="Calibri" w:hAnsi="Times New Roman" w:cs="Times New Roman"/>
        </w:rPr>
      </w:pPr>
      <w:r w:rsidRPr="00C21EB5">
        <w:rPr>
          <w:rFonts w:ascii="Times New Roman" w:eastAsia="Calibri" w:hAnsi="Times New Roman" w:cs="Times New Roman"/>
          <w:b/>
        </w:rPr>
        <w:t xml:space="preserve">Other Support: </w:t>
      </w:r>
      <w:r w:rsidRPr="00C21EB5">
        <w:rPr>
          <w:rFonts w:ascii="Times New Roman" w:eastAsia="Calibri" w:hAnsi="Times New Roman" w:cs="Times New Roman"/>
        </w:rPr>
        <w:t xml:space="preserve">   </w:t>
      </w:r>
      <w:r w:rsidRPr="00C21EB5">
        <w:rPr>
          <w:rFonts w:ascii="Times New Roman" w:eastAsia="Calibri" w:hAnsi="Times New Roman" w:cs="Times New Roman"/>
        </w:rPr>
        <w:tab/>
      </w:r>
      <w:r w:rsidR="00B505D2" w:rsidRPr="00C21EB5">
        <w:rPr>
          <w:rFonts w:ascii="Times New Roman" w:hAnsi="Times New Roman" w:cs="Times New Roman"/>
        </w:rPr>
        <w:t>World Resources Institute</w:t>
      </w:r>
      <w:r w:rsidR="00B505D2" w:rsidRPr="00C21EB5">
        <w:rPr>
          <w:rFonts w:ascii="Times New Roman" w:hAnsi="Times New Roman" w:cs="Times New Roman"/>
          <w:color w:val="000000"/>
        </w:rPr>
        <w:t xml:space="preserve"> ($</w:t>
      </w:r>
      <w:r w:rsidR="00B505D2" w:rsidRPr="00C21EB5">
        <w:rPr>
          <w:rFonts w:ascii="Times New Roman" w:hAnsi="Times New Roman" w:cs="Times New Roman"/>
        </w:rPr>
        <w:t>55,250</w:t>
      </w:r>
      <w:r w:rsidR="00B505D2" w:rsidRPr="00C21EB5">
        <w:rPr>
          <w:rFonts w:ascii="Times New Roman" w:hAnsi="Times New Roman" w:cs="Times New Roman"/>
          <w:color w:val="000000"/>
        </w:rPr>
        <w:t xml:space="preserve">), </w:t>
      </w:r>
      <w:r w:rsidR="00B505D2" w:rsidRPr="00C21EB5">
        <w:rPr>
          <w:rFonts w:ascii="Times New Roman" w:hAnsi="Times New Roman" w:cs="Times New Roman"/>
        </w:rPr>
        <w:t>Environmental Law Institute</w:t>
      </w:r>
      <w:r w:rsidR="00B505D2" w:rsidRPr="00C21EB5">
        <w:rPr>
          <w:rFonts w:ascii="Times New Roman" w:hAnsi="Times New Roman" w:cs="Times New Roman"/>
          <w:color w:val="000000"/>
        </w:rPr>
        <w:t xml:space="preserve"> ($33,580)</w:t>
      </w:r>
    </w:p>
    <w:p w:rsidR="00C63796" w:rsidRDefault="00917FA9" w:rsidP="00917FA9">
      <w:pPr>
        <w:tabs>
          <w:tab w:val="left" w:pos="2880"/>
        </w:tabs>
        <w:spacing w:after="0" w:line="240" w:lineRule="auto"/>
        <w:ind w:left="3600" w:hanging="3600"/>
        <w:jc w:val="both"/>
        <w:rPr>
          <w:rFonts w:ascii="Times New Roman" w:eastAsia="Times New Roman" w:hAnsi="Times New Roman" w:cs="Times New Roman"/>
        </w:rPr>
      </w:pPr>
      <w:r w:rsidRPr="00C21EB5">
        <w:rPr>
          <w:rFonts w:ascii="Times New Roman" w:eastAsia="Times New Roman" w:hAnsi="Times New Roman" w:cs="Times New Roman"/>
          <w:b/>
        </w:rPr>
        <w:t xml:space="preserve">Past OSF Support:   </w:t>
      </w:r>
      <w:r w:rsidRPr="00C21EB5">
        <w:rPr>
          <w:rFonts w:ascii="Times New Roman" w:eastAsia="Times New Roman" w:hAnsi="Times New Roman" w:cs="Times New Roman"/>
          <w:b/>
        </w:rPr>
        <w:tab/>
      </w:r>
      <w:r w:rsidRPr="00C21EB5">
        <w:rPr>
          <w:rFonts w:ascii="Times New Roman" w:eastAsia="Times New Roman" w:hAnsi="Times New Roman" w:cs="Times New Roman"/>
          <w:b/>
        </w:rPr>
        <w:tab/>
      </w:r>
      <w:r w:rsidR="00C63796" w:rsidRPr="00C21EB5">
        <w:rPr>
          <w:rFonts w:ascii="Times New Roman" w:eastAsia="Times New Roman" w:hAnsi="Times New Roman" w:cs="Times New Roman"/>
        </w:rPr>
        <w:t>2008-2010-</w:t>
      </w:r>
      <w:r w:rsidR="00C63796" w:rsidRPr="00C63796">
        <w:rPr>
          <w:rFonts w:ascii="Times New Roman" w:eastAsia="Times New Roman" w:hAnsi="Times New Roman" w:cs="Times New Roman"/>
        </w:rPr>
        <w:t>Operationalising the Acce</w:t>
      </w:r>
      <w:r w:rsidR="00C63796" w:rsidRPr="00C21EB5">
        <w:rPr>
          <w:rFonts w:ascii="Times New Roman" w:eastAsia="Times New Roman" w:hAnsi="Times New Roman" w:cs="Times New Roman"/>
        </w:rPr>
        <w:t xml:space="preserve">ss to Information Act in </w:t>
      </w:r>
      <w:r w:rsidR="00C21EB5" w:rsidRPr="00C21EB5">
        <w:rPr>
          <w:rFonts w:ascii="Times New Roman" w:eastAsia="Times New Roman" w:hAnsi="Times New Roman" w:cs="Times New Roman"/>
        </w:rPr>
        <w:t>Uganda (</w:t>
      </w:r>
      <w:r w:rsidR="00C63796" w:rsidRPr="00C21EB5">
        <w:rPr>
          <w:rFonts w:ascii="Times New Roman" w:eastAsia="Times New Roman" w:hAnsi="Times New Roman" w:cs="Times New Roman"/>
        </w:rPr>
        <w:t>OSIEA)</w:t>
      </w:r>
    </w:p>
    <w:p w:rsidR="00140667" w:rsidRPr="00C21EB5" w:rsidRDefault="00140667" w:rsidP="00917FA9">
      <w:pPr>
        <w:tabs>
          <w:tab w:val="left" w:pos="2880"/>
        </w:tabs>
        <w:spacing w:after="0" w:line="240" w:lineRule="auto"/>
        <w:ind w:left="3600" w:hanging="3600"/>
        <w:jc w:val="both"/>
        <w:rPr>
          <w:rFonts w:ascii="Times New Roman" w:eastAsia="Times New Roman" w:hAnsi="Times New Roman" w:cs="Times New Roman"/>
        </w:rPr>
      </w:pPr>
    </w:p>
    <w:p w:rsidR="00C63796" w:rsidRPr="00C21EB5" w:rsidRDefault="00C63796" w:rsidP="00917FA9">
      <w:pPr>
        <w:tabs>
          <w:tab w:val="left" w:pos="2880"/>
        </w:tabs>
        <w:spacing w:after="0" w:line="240" w:lineRule="auto"/>
        <w:ind w:left="3600" w:hanging="3600"/>
        <w:jc w:val="both"/>
        <w:rPr>
          <w:rFonts w:ascii="Times New Roman" w:eastAsia="Times New Roman" w:hAnsi="Times New Roman" w:cs="Times New Roman"/>
        </w:rPr>
      </w:pPr>
      <w:r w:rsidRPr="00C21EB5">
        <w:rPr>
          <w:rFonts w:ascii="Times New Roman" w:eastAsia="Times New Roman" w:hAnsi="Times New Roman" w:cs="Times New Roman"/>
        </w:rPr>
        <w:tab/>
      </w:r>
      <w:r w:rsidRPr="00C21EB5">
        <w:rPr>
          <w:rFonts w:ascii="Times New Roman" w:eastAsia="Times New Roman" w:hAnsi="Times New Roman" w:cs="Times New Roman"/>
        </w:rPr>
        <w:tab/>
      </w:r>
      <w:proofErr w:type="gramStart"/>
      <w:r w:rsidR="00C21EB5" w:rsidRPr="00C21EB5">
        <w:rPr>
          <w:rFonts w:ascii="Times New Roman" w:eastAsia="Times New Roman" w:hAnsi="Times New Roman" w:cs="Times New Roman"/>
        </w:rPr>
        <w:t>2010-2012- Supporting</w:t>
      </w:r>
      <w:r w:rsidR="00C21EB5" w:rsidRPr="00C63796">
        <w:rPr>
          <w:rFonts w:ascii="Times New Roman" w:eastAsia="Times New Roman" w:hAnsi="Times New Roman" w:cs="Times New Roman"/>
        </w:rPr>
        <w:t xml:space="preserve"> communities in the </w:t>
      </w:r>
      <w:proofErr w:type="spellStart"/>
      <w:r w:rsidR="00C21EB5" w:rsidRPr="00C63796">
        <w:rPr>
          <w:rFonts w:ascii="Times New Roman" w:eastAsia="Times New Roman" w:hAnsi="Times New Roman" w:cs="Times New Roman"/>
        </w:rPr>
        <w:t>Albertine</w:t>
      </w:r>
      <w:proofErr w:type="spellEnd"/>
      <w:r w:rsidR="00C21EB5" w:rsidRPr="00C63796">
        <w:rPr>
          <w:rFonts w:ascii="Times New Roman" w:eastAsia="Times New Roman" w:hAnsi="Times New Roman" w:cs="Times New Roman"/>
        </w:rPr>
        <w:t xml:space="preserve"> region of Western Uganda to monitor impacts of oil and gas activities on the environment</w:t>
      </w:r>
      <w:r w:rsidR="00C21EB5" w:rsidRPr="00C21EB5">
        <w:rPr>
          <w:rFonts w:ascii="Times New Roman" w:eastAsia="Times New Roman" w:hAnsi="Times New Roman" w:cs="Times New Roman"/>
        </w:rPr>
        <w:t>.</w:t>
      </w:r>
      <w:proofErr w:type="gramEnd"/>
      <w:r w:rsidR="00C21EB5" w:rsidRPr="00C21EB5">
        <w:rPr>
          <w:rFonts w:ascii="Times New Roman" w:eastAsia="Times New Roman" w:hAnsi="Times New Roman" w:cs="Times New Roman"/>
        </w:rPr>
        <w:t xml:space="preserve"> (OSIEA)</w:t>
      </w:r>
    </w:p>
    <w:p w:rsidR="00917FA9" w:rsidRPr="00C21EB5" w:rsidRDefault="00917FA9" w:rsidP="00917FA9">
      <w:pPr>
        <w:tabs>
          <w:tab w:val="left" w:pos="3600"/>
          <w:tab w:val="left" w:pos="7440"/>
        </w:tabs>
        <w:spacing w:after="0" w:line="240" w:lineRule="auto"/>
        <w:rPr>
          <w:rFonts w:ascii="Times New Roman" w:eastAsia="Times New Roman" w:hAnsi="Times New Roman" w:cs="Times New Roman"/>
        </w:rPr>
      </w:pPr>
      <w:r w:rsidRPr="00C21EB5">
        <w:rPr>
          <w:rFonts w:ascii="Times New Roman" w:eastAsia="Times New Roman" w:hAnsi="Times New Roman" w:cs="Times New Roman"/>
        </w:rPr>
        <w:tab/>
        <w:t xml:space="preserve">                                                 </w:t>
      </w:r>
      <w:r w:rsidRPr="00C21EB5">
        <w:rPr>
          <w:rFonts w:ascii="Times New Roman" w:eastAsia="Times New Roman" w:hAnsi="Times New Roman" w:cs="Times New Roman"/>
        </w:rPr>
        <w:tab/>
        <w:t xml:space="preserve">         </w:t>
      </w:r>
    </w:p>
    <w:p w:rsidR="00917FA9" w:rsidRPr="00C21EB5" w:rsidRDefault="00917FA9" w:rsidP="00917FA9">
      <w:pPr>
        <w:spacing w:after="0" w:line="240" w:lineRule="auto"/>
        <w:rPr>
          <w:rFonts w:ascii="Times New Roman" w:eastAsia="Times New Roman" w:hAnsi="Times New Roman" w:cs="Times New Roman"/>
        </w:rPr>
      </w:pPr>
      <w:r w:rsidRPr="00C21EB5">
        <w:rPr>
          <w:rFonts w:ascii="Times New Roman" w:eastAsia="Times New Roman" w:hAnsi="Times New Roman" w:cs="Times New Roman"/>
          <w:b/>
        </w:rPr>
        <w:t xml:space="preserve">Organization Budget:   </w:t>
      </w:r>
      <w:r w:rsidRPr="00C21EB5">
        <w:rPr>
          <w:rFonts w:ascii="Times New Roman" w:eastAsia="Times New Roman" w:hAnsi="Times New Roman" w:cs="Times New Roman"/>
          <w:b/>
        </w:rPr>
        <w:tab/>
      </w:r>
      <w:r w:rsidRPr="00C21EB5">
        <w:rPr>
          <w:rFonts w:ascii="Times New Roman" w:eastAsia="Times New Roman" w:hAnsi="Times New Roman" w:cs="Times New Roman"/>
          <w:b/>
        </w:rPr>
        <w:tab/>
      </w:r>
      <w:r w:rsidRPr="00C21EB5">
        <w:rPr>
          <w:rFonts w:ascii="Times New Roman" w:eastAsia="Times New Roman" w:hAnsi="Times New Roman" w:cs="Times New Roman"/>
        </w:rPr>
        <w:t>$</w:t>
      </w:r>
      <w:r w:rsidR="00B505D2" w:rsidRPr="00C21EB5">
        <w:rPr>
          <w:rFonts w:ascii="Times New Roman" w:hAnsi="Times New Roman" w:cs="Times New Roman"/>
          <w:sz w:val="24"/>
          <w:szCs w:val="24"/>
        </w:rPr>
        <w:t>106,762</w:t>
      </w:r>
      <w:r w:rsidRPr="00C21EB5">
        <w:rPr>
          <w:rFonts w:ascii="Times New Roman" w:eastAsia="Times New Roman" w:hAnsi="Times New Roman" w:cs="Times New Roman"/>
          <w:b/>
        </w:rPr>
        <w:tab/>
      </w:r>
      <w:r w:rsidRPr="00C21EB5">
        <w:rPr>
          <w:rFonts w:ascii="Times New Roman" w:eastAsia="Times New Roman" w:hAnsi="Times New Roman" w:cs="Times New Roman"/>
          <w:b/>
        </w:rPr>
        <w:tab/>
      </w:r>
    </w:p>
    <w:p w:rsidR="00917FA9" w:rsidRPr="00C21EB5" w:rsidRDefault="00917FA9" w:rsidP="00917FA9">
      <w:pPr>
        <w:tabs>
          <w:tab w:val="left" w:pos="2880"/>
        </w:tabs>
        <w:spacing w:after="0" w:line="240" w:lineRule="auto"/>
        <w:ind w:left="2340" w:hanging="2340"/>
        <w:rPr>
          <w:rFonts w:ascii="Times New Roman" w:eastAsia="Times New Roman" w:hAnsi="Times New Roman" w:cs="Times New Roman"/>
        </w:rPr>
      </w:pPr>
      <w:r w:rsidRPr="00C21EB5">
        <w:rPr>
          <w:rFonts w:ascii="Times New Roman" w:eastAsia="Times New Roman" w:hAnsi="Times New Roman" w:cs="Times New Roman"/>
          <w:b/>
        </w:rPr>
        <w:tab/>
      </w:r>
      <w:r w:rsidRPr="00C21EB5">
        <w:rPr>
          <w:rFonts w:ascii="Times New Roman" w:eastAsia="Times New Roman" w:hAnsi="Times New Roman" w:cs="Times New Roman"/>
        </w:rPr>
        <w:t xml:space="preserve"> </w:t>
      </w:r>
    </w:p>
    <w:p w:rsidR="00917FA9" w:rsidRPr="00C21EB5" w:rsidRDefault="00917FA9" w:rsidP="00917FA9">
      <w:pPr>
        <w:tabs>
          <w:tab w:val="left" w:pos="2160"/>
          <w:tab w:val="left" w:pos="7440"/>
        </w:tabs>
        <w:spacing w:after="0" w:line="240" w:lineRule="auto"/>
        <w:ind w:left="2340" w:hanging="2340"/>
        <w:rPr>
          <w:rFonts w:ascii="Times New Roman" w:eastAsia="Times New Roman" w:hAnsi="Times New Roman" w:cs="Times New Roman"/>
        </w:rPr>
      </w:pPr>
      <w:r w:rsidRPr="00C21EB5">
        <w:rPr>
          <w:rFonts w:ascii="Times New Roman" w:eastAsia="Times New Roman" w:hAnsi="Times New Roman" w:cs="Times New Roman"/>
          <w:b/>
        </w:rPr>
        <w:t>Amount Requested:</w:t>
      </w:r>
      <w:r w:rsidRPr="00C21EB5">
        <w:rPr>
          <w:rFonts w:ascii="Times New Roman" w:eastAsia="Times New Roman" w:hAnsi="Times New Roman" w:cs="Times New Roman"/>
        </w:rPr>
        <w:t xml:space="preserve">     </w:t>
      </w:r>
      <w:r w:rsidRPr="00C21EB5">
        <w:rPr>
          <w:rFonts w:ascii="Times New Roman" w:eastAsia="Times New Roman" w:hAnsi="Times New Roman" w:cs="Times New Roman"/>
        </w:rPr>
        <w:tab/>
      </w:r>
      <w:r w:rsidRPr="00C21EB5">
        <w:rPr>
          <w:rFonts w:ascii="Times New Roman" w:eastAsia="Times New Roman" w:hAnsi="Times New Roman" w:cs="Times New Roman"/>
        </w:rPr>
        <w:tab/>
        <w:t xml:space="preserve">            </w:t>
      </w:r>
      <w:r w:rsidRPr="00C21EB5">
        <w:rPr>
          <w:rFonts w:ascii="Times New Roman" w:eastAsia="Times New Roman" w:hAnsi="Times New Roman" w:cs="Times New Roman"/>
          <w:b/>
        </w:rPr>
        <w:t xml:space="preserve">           </w:t>
      </w:r>
      <w:r w:rsidRPr="00C21EB5">
        <w:rPr>
          <w:rFonts w:ascii="Times New Roman" w:eastAsia="Times New Roman" w:hAnsi="Times New Roman" w:cs="Times New Roman"/>
        </w:rPr>
        <w:t>$</w:t>
      </w:r>
      <w:r w:rsidR="008A6210">
        <w:rPr>
          <w:rFonts w:ascii="Times New Roman" w:eastAsia="Times New Roman" w:hAnsi="Times New Roman" w:cs="Times New Roman"/>
        </w:rPr>
        <w:t>182,940</w:t>
      </w:r>
    </w:p>
    <w:p w:rsidR="00917FA9" w:rsidRPr="00C21EB5" w:rsidRDefault="00917FA9" w:rsidP="00917FA9">
      <w:pPr>
        <w:tabs>
          <w:tab w:val="left" w:pos="2880"/>
          <w:tab w:val="left" w:pos="7440"/>
        </w:tabs>
        <w:spacing w:after="0" w:line="240" w:lineRule="auto"/>
        <w:ind w:left="2340" w:hanging="2340"/>
        <w:rPr>
          <w:rFonts w:ascii="Times New Roman" w:eastAsia="Times New Roman" w:hAnsi="Times New Roman" w:cs="Times New Roman"/>
        </w:rPr>
      </w:pPr>
    </w:p>
    <w:p w:rsidR="00917FA9" w:rsidRPr="00C21EB5" w:rsidRDefault="00917FA9" w:rsidP="00917FA9">
      <w:pPr>
        <w:tabs>
          <w:tab w:val="left" w:pos="2880"/>
          <w:tab w:val="left" w:pos="7440"/>
        </w:tabs>
        <w:spacing w:after="0" w:line="240" w:lineRule="auto"/>
        <w:ind w:left="2340" w:hanging="2340"/>
        <w:rPr>
          <w:rFonts w:ascii="Times New Roman" w:eastAsia="Times New Roman" w:hAnsi="Times New Roman" w:cs="Times New Roman"/>
        </w:rPr>
      </w:pPr>
      <w:r w:rsidRPr="00C21EB5">
        <w:rPr>
          <w:rFonts w:ascii="Times New Roman" w:eastAsia="Times New Roman" w:hAnsi="Times New Roman" w:cs="Times New Roman"/>
          <w:b/>
        </w:rPr>
        <w:t xml:space="preserve">Amount Recommended:      </w:t>
      </w:r>
      <w:r w:rsidRPr="00C21EB5">
        <w:rPr>
          <w:rFonts w:ascii="Times New Roman" w:eastAsia="Times New Roman" w:hAnsi="Times New Roman" w:cs="Times New Roman"/>
          <w:b/>
        </w:rPr>
        <w:tab/>
        <w:t xml:space="preserve">             </w:t>
      </w:r>
      <w:r w:rsidR="00B505D2" w:rsidRPr="00C21EB5">
        <w:rPr>
          <w:rFonts w:ascii="Times New Roman" w:eastAsia="Times New Roman" w:hAnsi="Times New Roman" w:cs="Times New Roman"/>
        </w:rPr>
        <w:t>$</w:t>
      </w:r>
      <w:r w:rsidR="008A6210">
        <w:rPr>
          <w:rFonts w:ascii="Times New Roman" w:eastAsia="Times New Roman" w:hAnsi="Times New Roman" w:cs="Times New Roman"/>
        </w:rPr>
        <w:t>146,000</w:t>
      </w:r>
    </w:p>
    <w:p w:rsidR="00917FA9" w:rsidRPr="00C21EB5" w:rsidRDefault="00917FA9" w:rsidP="00917FA9">
      <w:pPr>
        <w:tabs>
          <w:tab w:val="left" w:pos="2880"/>
          <w:tab w:val="left" w:pos="7440"/>
        </w:tabs>
        <w:spacing w:after="0" w:line="240" w:lineRule="auto"/>
        <w:ind w:left="2340" w:hanging="2340"/>
        <w:rPr>
          <w:rFonts w:ascii="Times New Roman" w:eastAsia="Times New Roman" w:hAnsi="Times New Roman" w:cs="Times New Roman"/>
        </w:rPr>
      </w:pPr>
    </w:p>
    <w:p w:rsidR="00917FA9" w:rsidRPr="00C21EB5" w:rsidRDefault="00917FA9" w:rsidP="00917FA9">
      <w:pPr>
        <w:tabs>
          <w:tab w:val="left" w:pos="2880"/>
          <w:tab w:val="left" w:pos="7440"/>
        </w:tabs>
        <w:spacing w:after="0" w:line="240" w:lineRule="auto"/>
        <w:rPr>
          <w:rFonts w:ascii="Times New Roman" w:eastAsia="Times New Roman" w:hAnsi="Times New Roman" w:cs="Times New Roman"/>
        </w:rPr>
      </w:pPr>
      <w:r w:rsidRPr="00C21EB5">
        <w:rPr>
          <w:rFonts w:ascii="Times New Roman" w:eastAsia="Times New Roman" w:hAnsi="Times New Roman" w:cs="Times New Roman"/>
          <w:b/>
        </w:rPr>
        <w:t xml:space="preserve">Program/Dept:   </w:t>
      </w:r>
      <w:r w:rsidRPr="00C21EB5">
        <w:rPr>
          <w:rFonts w:ascii="Times New Roman" w:eastAsia="Times New Roman" w:hAnsi="Times New Roman" w:cs="Times New Roman"/>
          <w:b/>
        </w:rPr>
        <w:tab/>
      </w:r>
      <w:r w:rsidRPr="00C21EB5">
        <w:rPr>
          <w:rFonts w:ascii="Times New Roman" w:eastAsia="Times New Roman" w:hAnsi="Times New Roman" w:cs="Times New Roman"/>
        </w:rPr>
        <w:t xml:space="preserve">             OSIEA Uganda (100%)</w:t>
      </w:r>
    </w:p>
    <w:p w:rsidR="00917FA9" w:rsidRPr="00C21EB5" w:rsidRDefault="00917FA9" w:rsidP="00917FA9">
      <w:pPr>
        <w:tabs>
          <w:tab w:val="left" w:pos="2880"/>
          <w:tab w:val="left" w:pos="7440"/>
        </w:tabs>
        <w:spacing w:after="0" w:line="240" w:lineRule="auto"/>
        <w:ind w:left="2340" w:hanging="2340"/>
        <w:rPr>
          <w:rFonts w:ascii="Times New Roman" w:eastAsia="Times New Roman" w:hAnsi="Times New Roman" w:cs="Times New Roman"/>
        </w:rPr>
      </w:pPr>
      <w:r w:rsidRPr="00C21EB5">
        <w:rPr>
          <w:rFonts w:ascii="Times New Roman" w:eastAsia="Times New Roman" w:hAnsi="Times New Roman" w:cs="Times New Roman"/>
        </w:rPr>
        <w:tab/>
      </w:r>
      <w:r w:rsidRPr="00C21EB5">
        <w:rPr>
          <w:rFonts w:ascii="Times New Roman" w:eastAsia="Times New Roman" w:hAnsi="Times New Roman" w:cs="Times New Roman"/>
        </w:rPr>
        <w:tab/>
      </w:r>
    </w:p>
    <w:p w:rsidR="00917FA9" w:rsidRDefault="00917FA9" w:rsidP="00C21EB5">
      <w:pPr>
        <w:tabs>
          <w:tab w:val="left" w:pos="2880"/>
          <w:tab w:val="left" w:pos="7440"/>
        </w:tabs>
        <w:spacing w:after="0" w:line="240" w:lineRule="auto"/>
        <w:rPr>
          <w:rFonts w:ascii="Times New Roman" w:eastAsia="Times New Roman" w:hAnsi="Times New Roman" w:cs="Times New Roman"/>
        </w:rPr>
      </w:pPr>
      <w:r w:rsidRPr="00C21EB5">
        <w:rPr>
          <w:rFonts w:ascii="Times New Roman" w:eastAsia="Times New Roman" w:hAnsi="Times New Roman" w:cs="Times New Roman"/>
          <w:b/>
        </w:rPr>
        <w:t xml:space="preserve">Disbursement(s):   </w:t>
      </w:r>
      <w:r w:rsidRPr="00C21EB5">
        <w:rPr>
          <w:rFonts w:ascii="Times New Roman" w:eastAsia="Times New Roman" w:hAnsi="Times New Roman" w:cs="Times New Roman"/>
          <w:b/>
        </w:rPr>
        <w:tab/>
      </w:r>
      <w:r w:rsidRPr="00C21EB5">
        <w:rPr>
          <w:rFonts w:ascii="Times New Roman" w:eastAsia="Times New Roman" w:hAnsi="Times New Roman" w:cs="Times New Roman"/>
        </w:rPr>
        <w:t xml:space="preserve">             2</w:t>
      </w:r>
    </w:p>
    <w:p w:rsidR="00AA38B9" w:rsidRDefault="00AA38B9">
      <w:pPr>
        <w:rPr>
          <w:rFonts w:ascii="Times New Roman" w:eastAsia="Times New Roman" w:hAnsi="Times New Roman" w:cs="Times New Roman"/>
          <w:b/>
        </w:rPr>
      </w:pPr>
      <w:r>
        <w:rPr>
          <w:rFonts w:ascii="Times New Roman" w:eastAsia="Times New Roman" w:hAnsi="Times New Roman" w:cs="Times New Roman"/>
          <w:b/>
        </w:rPr>
        <w:br w:type="page"/>
      </w:r>
    </w:p>
    <w:p w:rsidR="00917FA9" w:rsidRPr="000773E6" w:rsidRDefault="00917FA9" w:rsidP="00917FA9">
      <w:pPr>
        <w:tabs>
          <w:tab w:val="left" w:pos="2460"/>
        </w:tabs>
        <w:spacing w:after="0" w:line="360" w:lineRule="auto"/>
        <w:jc w:val="both"/>
        <w:rPr>
          <w:rFonts w:ascii="Times New Roman" w:eastAsia="Times New Roman" w:hAnsi="Times New Roman" w:cs="Times New Roman"/>
        </w:rPr>
      </w:pPr>
      <w:r w:rsidRPr="000773E6">
        <w:rPr>
          <w:rFonts w:ascii="Times New Roman" w:eastAsia="Times New Roman" w:hAnsi="Times New Roman" w:cs="Times New Roman"/>
          <w:b/>
        </w:rPr>
        <w:lastRenderedPageBreak/>
        <w:t xml:space="preserve">Description of Organization: </w:t>
      </w:r>
    </w:p>
    <w:p w:rsidR="00D14E0E" w:rsidRPr="00D14E0E" w:rsidRDefault="00D14E0E" w:rsidP="00936F17">
      <w:pPr>
        <w:spacing w:after="0" w:line="360" w:lineRule="auto"/>
        <w:jc w:val="both"/>
        <w:outlineLvl w:val="0"/>
        <w:rPr>
          <w:rFonts w:ascii="Times New Roman" w:eastAsia="Times New Roman" w:hAnsi="Times New Roman" w:cs="Times New Roman"/>
        </w:rPr>
      </w:pPr>
      <w:r w:rsidRPr="00D14E0E">
        <w:rPr>
          <w:rFonts w:ascii="Times New Roman" w:eastAsia="Times New Roman" w:hAnsi="Times New Roman" w:cs="Times New Roman"/>
        </w:rPr>
        <w:t>Greenwatch</w:t>
      </w:r>
      <w:r w:rsidR="00235FE1">
        <w:rPr>
          <w:rFonts w:ascii="Times New Roman" w:eastAsia="Times New Roman" w:hAnsi="Times New Roman" w:cs="Times New Roman"/>
        </w:rPr>
        <w:t xml:space="preserve"> Uganda</w:t>
      </w:r>
      <w:r w:rsidRPr="00D14E0E">
        <w:rPr>
          <w:rFonts w:ascii="Times New Roman" w:eastAsia="Times New Roman" w:hAnsi="Times New Roman" w:cs="Times New Roman"/>
        </w:rPr>
        <w:t xml:space="preserve"> is an e</w:t>
      </w:r>
      <w:r w:rsidR="00936F17">
        <w:rPr>
          <w:rFonts w:ascii="Times New Roman" w:eastAsia="Times New Roman" w:hAnsi="Times New Roman" w:cs="Times New Roman"/>
        </w:rPr>
        <w:t>nvironmental rights group</w:t>
      </w:r>
      <w:r w:rsidRPr="00D14E0E">
        <w:rPr>
          <w:rFonts w:ascii="Times New Roman" w:eastAsia="Times New Roman" w:hAnsi="Times New Roman" w:cs="Times New Roman"/>
        </w:rPr>
        <w:t xml:space="preserve"> established in 1995 to promote public participation</w:t>
      </w:r>
      <w:r w:rsidR="00936F17">
        <w:rPr>
          <w:rFonts w:ascii="Times New Roman" w:eastAsia="Times New Roman" w:hAnsi="Times New Roman" w:cs="Times New Roman"/>
        </w:rPr>
        <w:t xml:space="preserve"> in the protection, sustainable </w:t>
      </w:r>
      <w:r w:rsidRPr="00D14E0E">
        <w:rPr>
          <w:rFonts w:ascii="Times New Roman" w:eastAsia="Times New Roman" w:hAnsi="Times New Roman" w:cs="Times New Roman"/>
        </w:rPr>
        <w:t>use and management of the environ</w:t>
      </w:r>
      <w:r w:rsidR="00936F17">
        <w:rPr>
          <w:rFonts w:ascii="Times New Roman" w:eastAsia="Times New Roman" w:hAnsi="Times New Roman" w:cs="Times New Roman"/>
        </w:rPr>
        <w:t>ment</w:t>
      </w:r>
      <w:r w:rsidRPr="00D14E0E">
        <w:rPr>
          <w:rFonts w:ascii="Times New Roman" w:eastAsia="Times New Roman" w:hAnsi="Times New Roman" w:cs="Times New Roman"/>
        </w:rPr>
        <w:t>.</w:t>
      </w:r>
      <w:r w:rsidR="00D73905">
        <w:rPr>
          <w:rFonts w:ascii="Times New Roman" w:eastAsia="Times New Roman" w:hAnsi="Times New Roman" w:cs="Times New Roman"/>
        </w:rPr>
        <w:t xml:space="preserve"> </w:t>
      </w:r>
      <w:r w:rsidR="00936F17">
        <w:rPr>
          <w:rFonts w:ascii="Times New Roman" w:eastAsia="Times New Roman" w:hAnsi="Times New Roman" w:cs="Times New Roman"/>
        </w:rPr>
        <w:t>The organization</w:t>
      </w:r>
      <w:r w:rsidR="00592A6D">
        <w:rPr>
          <w:rFonts w:ascii="Times New Roman" w:eastAsia="Times New Roman" w:hAnsi="Times New Roman" w:cs="Times New Roman"/>
        </w:rPr>
        <w:t xml:space="preserve"> has</w:t>
      </w:r>
      <w:r w:rsidR="00235FE1">
        <w:rPr>
          <w:rFonts w:ascii="Times New Roman" w:eastAsia="Times New Roman" w:hAnsi="Times New Roman" w:cs="Times New Roman"/>
        </w:rPr>
        <w:t xml:space="preserve"> participated in </w:t>
      </w:r>
      <w:r w:rsidR="00936F17">
        <w:rPr>
          <w:rFonts w:ascii="Times New Roman" w:eastAsia="Times New Roman" w:hAnsi="Times New Roman" w:cs="Times New Roman"/>
        </w:rPr>
        <w:t xml:space="preserve">policy research, </w:t>
      </w:r>
      <w:r w:rsidRPr="00D14E0E">
        <w:rPr>
          <w:rFonts w:ascii="Times New Roman" w:eastAsia="Times New Roman" w:hAnsi="Times New Roman" w:cs="Times New Roman"/>
        </w:rPr>
        <w:t>advocacy</w:t>
      </w:r>
      <w:r w:rsidR="00235FE1">
        <w:rPr>
          <w:rFonts w:ascii="Times New Roman" w:eastAsia="Times New Roman" w:hAnsi="Times New Roman" w:cs="Times New Roman"/>
        </w:rPr>
        <w:t>,</w:t>
      </w:r>
      <w:r w:rsidRPr="00D14E0E">
        <w:rPr>
          <w:rFonts w:ascii="Times New Roman" w:eastAsia="Times New Roman" w:hAnsi="Times New Roman" w:cs="Times New Roman"/>
        </w:rPr>
        <w:t xml:space="preserve"> and networking </w:t>
      </w:r>
      <w:r w:rsidR="00936F17">
        <w:rPr>
          <w:rFonts w:ascii="Times New Roman" w:eastAsia="Times New Roman" w:hAnsi="Times New Roman" w:cs="Times New Roman"/>
        </w:rPr>
        <w:t xml:space="preserve">activities together with other civil society organizations to challenge </w:t>
      </w:r>
      <w:r w:rsidR="00592A6D">
        <w:rPr>
          <w:rFonts w:ascii="Times New Roman" w:eastAsia="Times New Roman" w:hAnsi="Times New Roman" w:cs="Times New Roman"/>
        </w:rPr>
        <w:t xml:space="preserve">various </w:t>
      </w:r>
      <w:r w:rsidR="00340B1E">
        <w:rPr>
          <w:rFonts w:ascii="Times New Roman" w:eastAsia="Times New Roman" w:hAnsi="Times New Roman" w:cs="Times New Roman"/>
        </w:rPr>
        <w:t>government</w:t>
      </w:r>
      <w:r w:rsidRPr="00D14E0E">
        <w:rPr>
          <w:rFonts w:ascii="Times New Roman" w:eastAsia="Times New Roman" w:hAnsi="Times New Roman" w:cs="Times New Roman"/>
        </w:rPr>
        <w:t xml:space="preserve"> decision</w:t>
      </w:r>
      <w:r w:rsidR="00592A6D">
        <w:rPr>
          <w:rFonts w:ascii="Times New Roman" w:eastAsia="Times New Roman" w:hAnsi="Times New Roman" w:cs="Times New Roman"/>
        </w:rPr>
        <w:t>s</w:t>
      </w:r>
      <w:r w:rsidRPr="00D14E0E">
        <w:rPr>
          <w:rFonts w:ascii="Times New Roman" w:eastAsia="Times New Roman" w:hAnsi="Times New Roman" w:cs="Times New Roman"/>
        </w:rPr>
        <w:t xml:space="preserve"> </w:t>
      </w:r>
      <w:r w:rsidR="00592A6D">
        <w:rPr>
          <w:rFonts w:ascii="Times New Roman" w:eastAsia="Times New Roman" w:hAnsi="Times New Roman" w:cs="Times New Roman"/>
        </w:rPr>
        <w:t>to</w:t>
      </w:r>
      <w:r w:rsidRPr="00D14E0E">
        <w:rPr>
          <w:rFonts w:ascii="Times New Roman" w:eastAsia="Times New Roman" w:hAnsi="Times New Roman" w:cs="Times New Roman"/>
        </w:rPr>
        <w:t xml:space="preserve"> de</w:t>
      </w:r>
      <w:r w:rsidR="00592A6D">
        <w:rPr>
          <w:rFonts w:ascii="Times New Roman" w:eastAsia="Times New Roman" w:hAnsi="Times New Roman" w:cs="Times New Roman"/>
        </w:rPr>
        <w:t>-gazette</w:t>
      </w:r>
      <w:r w:rsidR="00E759FF">
        <w:rPr>
          <w:rFonts w:ascii="Times New Roman" w:eastAsia="Times New Roman" w:hAnsi="Times New Roman" w:cs="Times New Roman"/>
        </w:rPr>
        <w:t xml:space="preserve"> and give</w:t>
      </w:r>
      <w:r w:rsidR="00936F17">
        <w:rPr>
          <w:rFonts w:ascii="Times New Roman" w:eastAsia="Times New Roman" w:hAnsi="Times New Roman" w:cs="Times New Roman"/>
        </w:rPr>
        <w:t xml:space="preserve"> away</w:t>
      </w:r>
      <w:r w:rsidRPr="00D14E0E">
        <w:rPr>
          <w:rFonts w:ascii="Times New Roman" w:eastAsia="Times New Roman" w:hAnsi="Times New Roman" w:cs="Times New Roman"/>
        </w:rPr>
        <w:t xml:space="preserve"> </w:t>
      </w:r>
      <w:r w:rsidR="00E759FF">
        <w:rPr>
          <w:rFonts w:ascii="Times New Roman" w:eastAsia="Times New Roman" w:hAnsi="Times New Roman" w:cs="Times New Roman"/>
        </w:rPr>
        <w:t>thousands of h</w:t>
      </w:r>
      <w:r w:rsidR="00C6134B">
        <w:rPr>
          <w:rFonts w:ascii="Times New Roman" w:eastAsia="Times New Roman" w:hAnsi="Times New Roman" w:cs="Times New Roman"/>
        </w:rPr>
        <w:t>ectares of natural forests</w:t>
      </w:r>
      <w:r w:rsidR="00936F17">
        <w:rPr>
          <w:rFonts w:ascii="Times New Roman" w:eastAsia="Times New Roman" w:hAnsi="Times New Roman" w:cs="Times New Roman"/>
        </w:rPr>
        <w:t>. T</w:t>
      </w:r>
      <w:r w:rsidR="00E759FF">
        <w:rPr>
          <w:rFonts w:ascii="Times New Roman" w:eastAsia="Times New Roman" w:hAnsi="Times New Roman" w:cs="Times New Roman"/>
        </w:rPr>
        <w:t>he organization is the leader in</w:t>
      </w:r>
      <w:r w:rsidR="00C6134B">
        <w:rPr>
          <w:rFonts w:ascii="Times New Roman" w:eastAsia="Times New Roman" w:hAnsi="Times New Roman" w:cs="Times New Roman"/>
        </w:rPr>
        <w:t xml:space="preserve"> environmental public interest litigation</w:t>
      </w:r>
      <w:r w:rsidR="00E759FF">
        <w:rPr>
          <w:rFonts w:ascii="Times New Roman" w:eastAsia="Times New Roman" w:hAnsi="Times New Roman" w:cs="Times New Roman"/>
        </w:rPr>
        <w:t xml:space="preserve"> in the country</w:t>
      </w:r>
      <w:r w:rsidR="00936F17">
        <w:rPr>
          <w:rFonts w:ascii="Times New Roman" w:eastAsia="Times New Roman" w:hAnsi="Times New Roman" w:cs="Times New Roman"/>
        </w:rPr>
        <w:t xml:space="preserve"> and conducts trainings</w:t>
      </w:r>
      <w:r w:rsidRPr="00D14E0E">
        <w:rPr>
          <w:rFonts w:ascii="Times New Roman" w:eastAsia="Times New Roman" w:hAnsi="Times New Roman" w:cs="Times New Roman"/>
        </w:rPr>
        <w:t xml:space="preserve"> in en</w:t>
      </w:r>
      <w:r w:rsidR="00936F17">
        <w:rPr>
          <w:rFonts w:ascii="Times New Roman" w:eastAsia="Times New Roman" w:hAnsi="Times New Roman" w:cs="Times New Roman"/>
        </w:rPr>
        <w:t>vironmental law for judicial and other government officers</w:t>
      </w:r>
      <w:r w:rsidR="008A6210">
        <w:rPr>
          <w:rFonts w:ascii="Times New Roman" w:eastAsia="Times New Roman" w:hAnsi="Times New Roman" w:cs="Times New Roman"/>
        </w:rPr>
        <w:t xml:space="preserve">. This </w:t>
      </w:r>
      <w:r w:rsidR="00936F17">
        <w:rPr>
          <w:rFonts w:ascii="Times New Roman" w:eastAsia="Times New Roman" w:hAnsi="Times New Roman" w:cs="Times New Roman"/>
        </w:rPr>
        <w:t xml:space="preserve">has contributed to a more informed judiciary and the building of informed </w:t>
      </w:r>
      <w:r w:rsidRPr="00D14E0E">
        <w:rPr>
          <w:rFonts w:ascii="Times New Roman" w:eastAsia="Times New Roman" w:hAnsi="Times New Roman" w:cs="Times New Roman"/>
        </w:rPr>
        <w:t>environmental jurisprudence</w:t>
      </w:r>
      <w:r w:rsidR="00936F17">
        <w:rPr>
          <w:rFonts w:ascii="Times New Roman" w:eastAsia="Times New Roman" w:hAnsi="Times New Roman" w:cs="Times New Roman"/>
        </w:rPr>
        <w:t xml:space="preserve"> in Uganda</w:t>
      </w:r>
      <w:r w:rsidRPr="00D14E0E">
        <w:rPr>
          <w:rFonts w:ascii="Times New Roman" w:eastAsia="Times New Roman" w:hAnsi="Times New Roman" w:cs="Times New Roman"/>
        </w:rPr>
        <w:t xml:space="preserve">. </w:t>
      </w:r>
    </w:p>
    <w:p w:rsidR="00917FA9" w:rsidRPr="000773E6" w:rsidRDefault="00917FA9" w:rsidP="00917FA9">
      <w:pPr>
        <w:spacing w:after="0" w:line="360" w:lineRule="auto"/>
        <w:jc w:val="both"/>
        <w:rPr>
          <w:rFonts w:ascii="Times New Roman" w:eastAsia="Times New Roman" w:hAnsi="Times New Roman" w:cs="Times New Roman"/>
        </w:rPr>
      </w:pPr>
    </w:p>
    <w:p w:rsidR="00917FA9" w:rsidRPr="000773E6" w:rsidRDefault="00917FA9" w:rsidP="00917FA9">
      <w:pPr>
        <w:tabs>
          <w:tab w:val="left" w:pos="2880"/>
          <w:tab w:val="left" w:pos="7440"/>
        </w:tabs>
        <w:spacing w:after="0" w:line="360" w:lineRule="auto"/>
        <w:jc w:val="both"/>
        <w:rPr>
          <w:rFonts w:ascii="Times New Roman" w:eastAsia="Times New Roman" w:hAnsi="Times New Roman" w:cs="Times New Roman"/>
          <w:b/>
        </w:rPr>
      </w:pPr>
      <w:r w:rsidRPr="000773E6">
        <w:rPr>
          <w:rFonts w:ascii="Times New Roman" w:eastAsia="Times New Roman" w:hAnsi="Times New Roman" w:cs="Times New Roman"/>
          <w:b/>
        </w:rPr>
        <w:t xml:space="preserve">Description of Project for which funding is sought: </w:t>
      </w:r>
    </w:p>
    <w:p w:rsidR="00936F17" w:rsidRDefault="005329EB" w:rsidP="004F35A0">
      <w:pPr>
        <w:spacing w:after="0" w:line="360" w:lineRule="auto"/>
        <w:jc w:val="both"/>
        <w:rPr>
          <w:rFonts w:ascii="Times New Roman" w:hAnsi="Times New Roman" w:cs="Times New Roman"/>
        </w:rPr>
      </w:pPr>
      <w:r w:rsidRPr="00D45E56">
        <w:rPr>
          <w:rFonts w:ascii="Times New Roman" w:hAnsi="Times New Roman" w:cs="Times New Roman"/>
        </w:rPr>
        <w:t xml:space="preserve">This application seeks to deepen Greenwatch’s work supported by OSIEA over the past two years to strengthen the oversight capacity and effective participation of civil society and local communities in monitoring environmental impacts in the oil region. While the first grant was used to pilot a monitoring tool in one district, the current proposal seeks to cover a larger geographical area and include more participants. In particular the project will: </w:t>
      </w:r>
    </w:p>
    <w:p w:rsidR="00936F17" w:rsidRDefault="00936F17" w:rsidP="004F35A0">
      <w:pPr>
        <w:spacing w:after="0" w:line="360" w:lineRule="auto"/>
        <w:jc w:val="both"/>
        <w:rPr>
          <w:rFonts w:ascii="Times New Roman" w:hAnsi="Times New Roman" w:cs="Times New Roman"/>
        </w:rPr>
      </w:pPr>
    </w:p>
    <w:p w:rsidR="00936F17" w:rsidRDefault="005329EB" w:rsidP="00936F17">
      <w:pPr>
        <w:pStyle w:val="ListParagraph"/>
        <w:numPr>
          <w:ilvl w:val="0"/>
          <w:numId w:val="1"/>
        </w:numPr>
        <w:spacing w:after="0" w:line="360" w:lineRule="auto"/>
        <w:jc w:val="both"/>
        <w:rPr>
          <w:rFonts w:ascii="Times New Roman" w:hAnsi="Times New Roman" w:cs="Times New Roman"/>
        </w:rPr>
      </w:pPr>
      <w:r w:rsidRPr="00936F17">
        <w:rPr>
          <w:rFonts w:ascii="Times New Roman" w:hAnsi="Times New Roman" w:cs="Times New Roman"/>
        </w:rPr>
        <w:t xml:space="preserve">Improve the understanding of CBOs and communities on the environmental, social and legal aspects of oil developments in order to mitigate or reduce their negative impacts; </w:t>
      </w:r>
    </w:p>
    <w:p w:rsidR="00936F17" w:rsidRDefault="00936F17" w:rsidP="00936F17">
      <w:pPr>
        <w:pStyle w:val="ListParagraph"/>
        <w:numPr>
          <w:ilvl w:val="0"/>
          <w:numId w:val="1"/>
        </w:numPr>
        <w:spacing w:after="0" w:line="360" w:lineRule="auto"/>
        <w:jc w:val="both"/>
        <w:rPr>
          <w:rFonts w:ascii="Times New Roman" w:hAnsi="Times New Roman" w:cs="Times New Roman"/>
        </w:rPr>
      </w:pPr>
      <w:r>
        <w:rPr>
          <w:rFonts w:ascii="Times New Roman" w:hAnsi="Times New Roman" w:cs="Times New Roman"/>
        </w:rPr>
        <w:t>B</w:t>
      </w:r>
      <w:r w:rsidR="005329EB" w:rsidRPr="00936F17">
        <w:rPr>
          <w:rFonts w:ascii="Times New Roman" w:hAnsi="Times New Roman" w:cs="Times New Roman"/>
        </w:rPr>
        <w:t>roaden civil society and citizen engagement in monitoring the ac</w:t>
      </w:r>
      <w:r>
        <w:rPr>
          <w:rFonts w:ascii="Times New Roman" w:hAnsi="Times New Roman" w:cs="Times New Roman"/>
        </w:rPr>
        <w:t>tivities in the oil sector; and</w:t>
      </w:r>
    </w:p>
    <w:p w:rsidR="00936F17" w:rsidRDefault="00936F17" w:rsidP="00936F17">
      <w:pPr>
        <w:pStyle w:val="ListParagraph"/>
        <w:numPr>
          <w:ilvl w:val="0"/>
          <w:numId w:val="1"/>
        </w:numPr>
        <w:spacing w:after="0" w:line="360" w:lineRule="auto"/>
        <w:jc w:val="both"/>
        <w:rPr>
          <w:rFonts w:ascii="Times New Roman" w:hAnsi="Times New Roman" w:cs="Times New Roman"/>
        </w:rPr>
      </w:pPr>
      <w:r>
        <w:rPr>
          <w:rFonts w:ascii="Times New Roman" w:hAnsi="Times New Roman" w:cs="Times New Roman"/>
        </w:rPr>
        <w:t>S</w:t>
      </w:r>
      <w:r w:rsidR="005329EB" w:rsidRPr="00936F17">
        <w:rPr>
          <w:rFonts w:ascii="Times New Roman" w:hAnsi="Times New Roman" w:cs="Times New Roman"/>
        </w:rPr>
        <w:t>trengthen civil society and community p</w:t>
      </w:r>
      <w:r w:rsidR="00AA38B9">
        <w:rPr>
          <w:rFonts w:ascii="Times New Roman" w:hAnsi="Times New Roman" w:cs="Times New Roman"/>
        </w:rPr>
        <w:t>articipation in debates</w:t>
      </w:r>
      <w:r w:rsidR="005329EB" w:rsidRPr="00936F17">
        <w:rPr>
          <w:rFonts w:ascii="Times New Roman" w:hAnsi="Times New Roman" w:cs="Times New Roman"/>
        </w:rPr>
        <w:t xml:space="preserve"> to contribute to the emergence of a new caliber of civil society activists engaged in the oil sector in Uganda</w:t>
      </w:r>
      <w:r w:rsidR="004F35A0" w:rsidRPr="00936F17">
        <w:rPr>
          <w:rFonts w:ascii="Times New Roman" w:hAnsi="Times New Roman" w:cs="Times New Roman"/>
        </w:rPr>
        <w:t xml:space="preserve">. </w:t>
      </w:r>
    </w:p>
    <w:p w:rsidR="00936F17" w:rsidRDefault="00936F17" w:rsidP="00936F17">
      <w:pPr>
        <w:spacing w:after="0" w:line="360" w:lineRule="auto"/>
        <w:jc w:val="both"/>
        <w:rPr>
          <w:rFonts w:ascii="Times New Roman" w:hAnsi="Times New Roman" w:cs="Times New Roman"/>
        </w:rPr>
      </w:pPr>
    </w:p>
    <w:p w:rsidR="00651E5F" w:rsidRPr="00936F17" w:rsidRDefault="00E000F0" w:rsidP="00936F17">
      <w:pPr>
        <w:spacing w:after="0" w:line="360" w:lineRule="auto"/>
        <w:jc w:val="both"/>
        <w:rPr>
          <w:rFonts w:ascii="Times New Roman" w:hAnsi="Times New Roman" w:cs="Times New Roman"/>
        </w:rPr>
      </w:pPr>
      <w:r w:rsidRPr="00936F17">
        <w:rPr>
          <w:rFonts w:ascii="Times New Roman" w:hAnsi="Times New Roman" w:cs="Times New Roman"/>
        </w:rPr>
        <w:t xml:space="preserve">The </w:t>
      </w:r>
      <w:r w:rsidR="00651E5F" w:rsidRPr="00936F17">
        <w:rPr>
          <w:rFonts w:ascii="Times New Roman" w:hAnsi="Times New Roman" w:cs="Times New Roman"/>
        </w:rPr>
        <w:t xml:space="preserve">project </w:t>
      </w:r>
      <w:r w:rsidRPr="00936F17">
        <w:rPr>
          <w:rFonts w:ascii="Times New Roman" w:hAnsi="Times New Roman" w:cs="Times New Roman"/>
        </w:rPr>
        <w:t xml:space="preserve">activities include: </w:t>
      </w:r>
      <w:r w:rsidR="006C2D3F" w:rsidRPr="00936F17">
        <w:rPr>
          <w:rFonts w:ascii="Times New Roman" w:hAnsi="Times New Roman" w:cs="Times New Roman"/>
          <w:iCs/>
        </w:rPr>
        <w:t>community land r</w:t>
      </w:r>
      <w:r w:rsidR="00651E5F" w:rsidRPr="00936F17">
        <w:rPr>
          <w:rFonts w:ascii="Times New Roman" w:hAnsi="Times New Roman" w:cs="Times New Roman"/>
          <w:iCs/>
        </w:rPr>
        <w:t>ights empowerment</w:t>
      </w:r>
      <w:r w:rsidR="00651E5F" w:rsidRPr="00936F17">
        <w:rPr>
          <w:rFonts w:ascii="Times New Roman" w:hAnsi="Times New Roman" w:cs="Times New Roman"/>
        </w:rPr>
        <w:t xml:space="preserve">; </w:t>
      </w:r>
      <w:r w:rsidR="006C2D3F" w:rsidRPr="00936F17">
        <w:rPr>
          <w:rFonts w:ascii="Times New Roman" w:hAnsi="Times New Roman" w:cs="Times New Roman"/>
        </w:rPr>
        <w:t>strategic l</w:t>
      </w:r>
      <w:r w:rsidR="00651E5F" w:rsidRPr="00936F17">
        <w:rPr>
          <w:rFonts w:ascii="Times New Roman" w:hAnsi="Times New Roman" w:cs="Times New Roman"/>
        </w:rPr>
        <w:t>itigation on natural resource transparency</w:t>
      </w:r>
      <w:r w:rsidR="006C2D3F" w:rsidRPr="00936F17">
        <w:rPr>
          <w:rFonts w:ascii="Times New Roman" w:hAnsi="Times New Roman" w:cs="Times New Roman"/>
        </w:rPr>
        <w:t>; and c</w:t>
      </w:r>
      <w:r w:rsidR="00651E5F" w:rsidRPr="00936F17">
        <w:rPr>
          <w:rFonts w:ascii="Times New Roman" w:hAnsi="Times New Roman" w:cs="Times New Roman"/>
        </w:rPr>
        <w:t>ommunity o</w:t>
      </w:r>
      <w:r w:rsidR="00651E5F" w:rsidRPr="00936F17">
        <w:rPr>
          <w:rFonts w:ascii="Times New Roman" w:hAnsi="Times New Roman" w:cs="Times New Roman"/>
          <w:iCs/>
        </w:rPr>
        <w:t>utreach and civic education</w:t>
      </w:r>
      <w:r w:rsidR="00651E5F" w:rsidRPr="00936F17">
        <w:rPr>
          <w:rFonts w:ascii="Times New Roman" w:hAnsi="Times New Roman" w:cs="Times New Roman"/>
        </w:rPr>
        <w:t xml:space="preserve">. Support </w:t>
      </w:r>
      <w:r w:rsidR="00093BBD" w:rsidRPr="00936F17">
        <w:rPr>
          <w:rFonts w:ascii="Times New Roman" w:hAnsi="Times New Roman" w:cs="Times New Roman"/>
        </w:rPr>
        <w:t xml:space="preserve">will be given </w:t>
      </w:r>
      <w:r w:rsidR="00651E5F" w:rsidRPr="00936F17">
        <w:rPr>
          <w:rFonts w:ascii="Times New Roman" w:hAnsi="Times New Roman" w:cs="Times New Roman"/>
        </w:rPr>
        <w:t>to c</w:t>
      </w:r>
      <w:r w:rsidR="00651E5F" w:rsidRPr="00936F17">
        <w:rPr>
          <w:rFonts w:ascii="Times New Roman" w:hAnsi="Times New Roman" w:cs="Times New Roman"/>
          <w:iCs/>
        </w:rPr>
        <w:t>itizen</w:t>
      </w:r>
      <w:r w:rsidR="00093BBD" w:rsidRPr="00936F17">
        <w:rPr>
          <w:rFonts w:ascii="Times New Roman" w:hAnsi="Times New Roman" w:cs="Times New Roman"/>
          <w:iCs/>
        </w:rPr>
        <w:t>s</w:t>
      </w:r>
      <w:r w:rsidR="00651E5F" w:rsidRPr="00936F17">
        <w:rPr>
          <w:rFonts w:ascii="Times New Roman" w:hAnsi="Times New Roman" w:cs="Times New Roman"/>
          <w:iCs/>
        </w:rPr>
        <w:t xml:space="preserve"> monitoring</w:t>
      </w:r>
      <w:r w:rsidR="00651E5F" w:rsidRPr="00936F17">
        <w:rPr>
          <w:rFonts w:ascii="Times New Roman" w:hAnsi="Times New Roman" w:cs="Times New Roman"/>
        </w:rPr>
        <w:t xml:space="preserve"> oil activities</w:t>
      </w:r>
      <w:r w:rsidR="00093BBD" w:rsidRPr="00936F17">
        <w:rPr>
          <w:rFonts w:ascii="Times New Roman" w:hAnsi="Times New Roman" w:cs="Times New Roman"/>
        </w:rPr>
        <w:t xml:space="preserve"> as will</w:t>
      </w:r>
      <w:r w:rsidR="00651E5F" w:rsidRPr="00936F17">
        <w:rPr>
          <w:rFonts w:ascii="Times New Roman" w:hAnsi="Times New Roman" w:cs="Times New Roman"/>
        </w:rPr>
        <w:t xml:space="preserve"> information, education and com</w:t>
      </w:r>
      <w:r w:rsidR="00093BBD" w:rsidRPr="00936F17">
        <w:rPr>
          <w:rFonts w:ascii="Times New Roman" w:hAnsi="Times New Roman" w:cs="Times New Roman"/>
        </w:rPr>
        <w:t>munications materials</w:t>
      </w:r>
      <w:r w:rsidR="008A6210">
        <w:rPr>
          <w:rFonts w:ascii="Times New Roman" w:hAnsi="Times New Roman" w:cs="Times New Roman"/>
        </w:rPr>
        <w:t xml:space="preserve">, </w:t>
      </w:r>
      <w:r w:rsidR="00651E5F" w:rsidRPr="00936F17">
        <w:rPr>
          <w:rFonts w:ascii="Times New Roman" w:hAnsi="Times New Roman" w:cs="Times New Roman"/>
        </w:rPr>
        <w:t xml:space="preserve">engaging civil society and governmental stakeholders in the oil region. </w:t>
      </w:r>
    </w:p>
    <w:p w:rsidR="00767A58" w:rsidRDefault="00767A58" w:rsidP="005329EB">
      <w:pPr>
        <w:spacing w:after="0" w:line="360" w:lineRule="auto"/>
        <w:jc w:val="both"/>
        <w:rPr>
          <w:rFonts w:ascii="Times New Roman" w:eastAsia="Calibri" w:hAnsi="Times New Roman" w:cs="Times New Roman"/>
          <w:b/>
        </w:rPr>
      </w:pPr>
    </w:p>
    <w:p w:rsidR="00917FA9" w:rsidRPr="000773E6" w:rsidRDefault="00917FA9" w:rsidP="005329EB">
      <w:pPr>
        <w:spacing w:after="0" w:line="360" w:lineRule="auto"/>
        <w:jc w:val="both"/>
        <w:rPr>
          <w:rFonts w:ascii="Times New Roman" w:eastAsia="Calibri" w:hAnsi="Times New Roman" w:cs="Times New Roman"/>
          <w:b/>
        </w:rPr>
      </w:pPr>
      <w:r w:rsidRPr="000773E6">
        <w:rPr>
          <w:rFonts w:ascii="Times New Roman" w:eastAsia="Calibri" w:hAnsi="Times New Roman" w:cs="Times New Roman"/>
          <w:b/>
        </w:rPr>
        <w:t>Concerns and Caveats:</w:t>
      </w:r>
    </w:p>
    <w:p w:rsidR="00C21EB5" w:rsidRDefault="00936F17" w:rsidP="00917FA9">
      <w:pPr>
        <w:spacing w:after="0" w:line="360" w:lineRule="auto"/>
        <w:jc w:val="both"/>
        <w:rPr>
          <w:rFonts w:ascii="Times New Roman" w:eastAsia="Calibri" w:hAnsi="Times New Roman" w:cs="Times New Roman"/>
        </w:rPr>
      </w:pPr>
      <w:r>
        <w:rPr>
          <w:rFonts w:ascii="Times New Roman" w:eastAsia="Calibri" w:hAnsi="Times New Roman" w:cs="Times New Roman"/>
        </w:rPr>
        <w:t>The environmental movement in Uganda has surprisingly emerged as one of the leading voices calling for state accountability and transparency and is increasingly under attack by the government. Over the past two years, a number of OSIEA-</w:t>
      </w:r>
      <w:r w:rsidR="002363D6">
        <w:rPr>
          <w:rFonts w:ascii="Times New Roman" w:eastAsia="Calibri" w:hAnsi="Times New Roman" w:cs="Times New Roman"/>
        </w:rPr>
        <w:t>supported grantees</w:t>
      </w:r>
      <w:r>
        <w:rPr>
          <w:rFonts w:ascii="Times New Roman" w:eastAsia="Calibri" w:hAnsi="Times New Roman" w:cs="Times New Roman"/>
        </w:rPr>
        <w:t>,</w:t>
      </w:r>
      <w:r w:rsidR="002363D6">
        <w:rPr>
          <w:rFonts w:ascii="Times New Roman" w:eastAsia="Calibri" w:hAnsi="Times New Roman" w:cs="Times New Roman"/>
        </w:rPr>
        <w:t xml:space="preserve"> including Greenwatch</w:t>
      </w:r>
      <w:r>
        <w:rPr>
          <w:rFonts w:ascii="Times New Roman" w:eastAsia="Calibri" w:hAnsi="Times New Roman" w:cs="Times New Roman"/>
        </w:rPr>
        <w:t xml:space="preserve">, have been </w:t>
      </w:r>
      <w:r w:rsidR="00961E80">
        <w:rPr>
          <w:rFonts w:ascii="Times New Roman" w:eastAsia="Calibri" w:hAnsi="Times New Roman" w:cs="Times New Roman"/>
        </w:rPr>
        <w:t xml:space="preserve">accused </w:t>
      </w:r>
      <w:r w:rsidR="002363D6">
        <w:rPr>
          <w:rFonts w:ascii="Times New Roman" w:eastAsia="Calibri" w:hAnsi="Times New Roman" w:cs="Times New Roman"/>
        </w:rPr>
        <w:t xml:space="preserve">of </w:t>
      </w:r>
      <w:r w:rsidR="00961E80">
        <w:rPr>
          <w:rFonts w:ascii="Times New Roman" w:eastAsia="Calibri" w:hAnsi="Times New Roman" w:cs="Times New Roman"/>
        </w:rPr>
        <w:t xml:space="preserve">meddling in national politics. The </w:t>
      </w:r>
      <w:r>
        <w:rPr>
          <w:rFonts w:ascii="Times New Roman" w:eastAsia="Calibri" w:hAnsi="Times New Roman" w:cs="Times New Roman"/>
        </w:rPr>
        <w:t xml:space="preserve">government has arbitrarily sought to restrict access to the </w:t>
      </w:r>
      <w:r w:rsidR="00961E80">
        <w:rPr>
          <w:rFonts w:ascii="Times New Roman" w:eastAsia="Calibri" w:hAnsi="Times New Roman" w:cs="Times New Roman"/>
        </w:rPr>
        <w:t xml:space="preserve">oil region of Uganda </w:t>
      </w:r>
      <w:r>
        <w:rPr>
          <w:rFonts w:ascii="Times New Roman" w:eastAsia="Calibri" w:hAnsi="Times New Roman" w:cs="Times New Roman"/>
        </w:rPr>
        <w:t>by civil society groups</w:t>
      </w:r>
      <w:r w:rsidR="00961E80">
        <w:rPr>
          <w:rFonts w:ascii="Times New Roman" w:eastAsia="Calibri" w:hAnsi="Times New Roman" w:cs="Times New Roman"/>
        </w:rPr>
        <w:t xml:space="preserve"> operating from Kampala. </w:t>
      </w:r>
      <w:r w:rsidR="008E0BBD">
        <w:rPr>
          <w:rFonts w:ascii="Times New Roman" w:eastAsia="Calibri" w:hAnsi="Times New Roman" w:cs="Times New Roman"/>
        </w:rPr>
        <w:t xml:space="preserve">Security awareness and strategic advocacy is critical in tackling this issue.  Greenwatch possesses both.  </w:t>
      </w:r>
    </w:p>
    <w:p w:rsidR="008E0BBD" w:rsidRPr="000773E6" w:rsidRDefault="008E0BBD" w:rsidP="00917FA9">
      <w:pPr>
        <w:spacing w:after="0" w:line="360" w:lineRule="auto"/>
        <w:jc w:val="both"/>
        <w:rPr>
          <w:rFonts w:ascii="Times New Roman" w:eastAsia="Calibri" w:hAnsi="Times New Roman" w:cs="Times New Roman"/>
        </w:rPr>
      </w:pPr>
    </w:p>
    <w:p w:rsidR="00917FA9" w:rsidRPr="000773E6" w:rsidRDefault="00917FA9" w:rsidP="00917FA9">
      <w:pPr>
        <w:spacing w:after="0" w:line="360" w:lineRule="auto"/>
        <w:jc w:val="both"/>
        <w:rPr>
          <w:rFonts w:ascii="Times New Roman" w:eastAsia="Calibri" w:hAnsi="Times New Roman" w:cs="Times New Roman"/>
          <w:b/>
        </w:rPr>
      </w:pPr>
      <w:r w:rsidRPr="000773E6">
        <w:rPr>
          <w:rFonts w:ascii="Times New Roman" w:eastAsia="Calibri" w:hAnsi="Times New Roman" w:cs="Times New Roman"/>
          <w:b/>
        </w:rPr>
        <w:t>Sustainability Strategy:</w:t>
      </w:r>
    </w:p>
    <w:p w:rsidR="008E0BBD" w:rsidRDefault="004F35A0" w:rsidP="00BF39D9">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Greenwatch is one of the </w:t>
      </w:r>
      <w:r w:rsidR="005B739F">
        <w:rPr>
          <w:rFonts w:ascii="Times New Roman" w:eastAsia="Times New Roman" w:hAnsi="Times New Roman" w:cs="Times New Roman"/>
        </w:rPr>
        <w:t xml:space="preserve">very few </w:t>
      </w:r>
      <w:r w:rsidR="000D5BE9">
        <w:rPr>
          <w:rFonts w:ascii="Times New Roman" w:eastAsia="Times New Roman" w:hAnsi="Times New Roman" w:cs="Times New Roman"/>
        </w:rPr>
        <w:t xml:space="preserve">well-established </w:t>
      </w:r>
      <w:r w:rsidR="008E0BBD">
        <w:rPr>
          <w:rFonts w:ascii="Times New Roman" w:eastAsia="Times New Roman" w:hAnsi="Times New Roman" w:cs="Times New Roman"/>
        </w:rPr>
        <w:t>civil society groups</w:t>
      </w:r>
      <w:r w:rsidR="005B739F">
        <w:rPr>
          <w:rFonts w:ascii="Times New Roman" w:eastAsia="Times New Roman" w:hAnsi="Times New Roman" w:cs="Times New Roman"/>
        </w:rPr>
        <w:t xml:space="preserve"> in Uganda with expertise in natural resources litigation. </w:t>
      </w:r>
      <w:r w:rsidR="00577F49">
        <w:rPr>
          <w:rFonts w:ascii="Times New Roman" w:eastAsia="Times New Roman" w:hAnsi="Times New Roman" w:cs="Times New Roman"/>
        </w:rPr>
        <w:t xml:space="preserve">The organization already </w:t>
      </w:r>
      <w:r w:rsidR="008E0BBD">
        <w:rPr>
          <w:rFonts w:ascii="Times New Roman" w:eastAsia="Times New Roman" w:hAnsi="Times New Roman" w:cs="Times New Roman"/>
        </w:rPr>
        <w:t>attracts an array of donors</w:t>
      </w:r>
      <w:r w:rsidR="00577F49">
        <w:rPr>
          <w:rFonts w:ascii="Times New Roman" w:eastAsia="Times New Roman" w:hAnsi="Times New Roman" w:cs="Times New Roman"/>
        </w:rPr>
        <w:t xml:space="preserve"> interested in the natural</w:t>
      </w:r>
      <w:r w:rsidR="008E0BBD">
        <w:rPr>
          <w:rFonts w:ascii="Times New Roman" w:eastAsia="Times New Roman" w:hAnsi="Times New Roman" w:cs="Times New Roman"/>
        </w:rPr>
        <w:t xml:space="preserve"> resources governance field. Their</w:t>
      </w:r>
      <w:r w:rsidR="00577F49">
        <w:rPr>
          <w:rFonts w:ascii="Times New Roman" w:eastAsia="Times New Roman" w:hAnsi="Times New Roman" w:cs="Times New Roman"/>
        </w:rPr>
        <w:t xml:space="preserve"> program to train judges and lawyers in environmental law has given it an edge above many other organizations in its category</w:t>
      </w:r>
      <w:r w:rsidR="008E0BBD">
        <w:rPr>
          <w:rFonts w:ascii="Times New Roman" w:eastAsia="Times New Roman" w:hAnsi="Times New Roman" w:cs="Times New Roman"/>
        </w:rPr>
        <w:t xml:space="preserve"> as has its</w:t>
      </w:r>
      <w:r w:rsidR="00577F49">
        <w:rPr>
          <w:rFonts w:ascii="Times New Roman" w:eastAsia="Times New Roman" w:hAnsi="Times New Roman" w:cs="Times New Roman"/>
        </w:rPr>
        <w:t xml:space="preserve"> participation in </w:t>
      </w:r>
      <w:r w:rsidR="00577F49" w:rsidRPr="00BF39D9">
        <w:rPr>
          <w:rFonts w:ascii="Times New Roman" w:eastAsia="Times New Roman" w:hAnsi="Times New Roman" w:cs="Times New Roman"/>
        </w:rPr>
        <w:t>Civil</w:t>
      </w:r>
      <w:r w:rsidR="00BF39D9" w:rsidRPr="00BF39D9">
        <w:rPr>
          <w:rFonts w:ascii="Times New Roman" w:eastAsia="Times New Roman" w:hAnsi="Times New Roman" w:cs="Times New Roman"/>
        </w:rPr>
        <w:t xml:space="preserve"> Society Coalition on Oil</w:t>
      </w:r>
      <w:r w:rsidR="00577F49">
        <w:rPr>
          <w:rFonts w:ascii="Times New Roman" w:eastAsia="Times New Roman" w:hAnsi="Times New Roman" w:cs="Times New Roman"/>
        </w:rPr>
        <w:t xml:space="preserve"> (C</w:t>
      </w:r>
      <w:r w:rsidR="008E0BBD">
        <w:rPr>
          <w:rFonts w:ascii="Times New Roman" w:eastAsia="Times New Roman" w:hAnsi="Times New Roman" w:cs="Times New Roman"/>
        </w:rPr>
        <w:t>I</w:t>
      </w:r>
      <w:r w:rsidR="00577F49">
        <w:rPr>
          <w:rFonts w:ascii="Times New Roman" w:eastAsia="Times New Roman" w:hAnsi="Times New Roman" w:cs="Times New Roman"/>
        </w:rPr>
        <w:t>SCO)</w:t>
      </w:r>
      <w:r w:rsidR="00BF39D9" w:rsidRPr="00BF39D9">
        <w:rPr>
          <w:rFonts w:ascii="Times New Roman" w:eastAsia="Times New Roman" w:hAnsi="Times New Roman" w:cs="Times New Roman"/>
        </w:rPr>
        <w:t xml:space="preserve">, </w:t>
      </w:r>
      <w:r w:rsidR="00577F49">
        <w:rPr>
          <w:rFonts w:ascii="Times New Roman" w:eastAsia="Times New Roman" w:hAnsi="Times New Roman" w:cs="Times New Roman"/>
        </w:rPr>
        <w:t>a broad coalition that has come to prominence over the past two years</w:t>
      </w:r>
      <w:r w:rsidR="008E0BBD">
        <w:rPr>
          <w:rFonts w:ascii="Times New Roman" w:eastAsia="Times New Roman" w:hAnsi="Times New Roman" w:cs="Times New Roman"/>
        </w:rPr>
        <w:t xml:space="preserve">. </w:t>
      </w:r>
    </w:p>
    <w:p w:rsidR="008E0BBD" w:rsidRDefault="008E0BBD" w:rsidP="00BF39D9">
      <w:pPr>
        <w:spacing w:after="0" w:line="360" w:lineRule="auto"/>
        <w:jc w:val="both"/>
        <w:rPr>
          <w:rFonts w:ascii="Times New Roman" w:eastAsia="Times New Roman" w:hAnsi="Times New Roman" w:cs="Times New Roman"/>
        </w:rPr>
      </w:pPr>
    </w:p>
    <w:p w:rsidR="00BF39D9" w:rsidRPr="00BF39D9" w:rsidRDefault="00577F49" w:rsidP="00BF39D9">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At the grassroots level, work on</w:t>
      </w:r>
      <w:r w:rsidR="00BF39D9" w:rsidRPr="00BF39D9">
        <w:rPr>
          <w:rFonts w:ascii="Times New Roman" w:eastAsia="Times New Roman" w:hAnsi="Times New Roman" w:cs="Times New Roman"/>
        </w:rPr>
        <w:t xml:space="preserve"> community monitoring </w:t>
      </w:r>
      <w:r>
        <w:rPr>
          <w:rFonts w:ascii="Times New Roman" w:eastAsia="Times New Roman" w:hAnsi="Times New Roman" w:cs="Times New Roman"/>
        </w:rPr>
        <w:t>will be sustained be</w:t>
      </w:r>
      <w:r w:rsidR="00BF39D9" w:rsidRPr="00BF39D9">
        <w:rPr>
          <w:rFonts w:ascii="Times New Roman" w:eastAsia="Times New Roman" w:hAnsi="Times New Roman" w:cs="Times New Roman"/>
        </w:rPr>
        <w:t xml:space="preserve">yond the project life span </w:t>
      </w:r>
      <w:r w:rsidR="00694242">
        <w:rPr>
          <w:rFonts w:ascii="Times New Roman" w:eastAsia="Times New Roman" w:hAnsi="Times New Roman" w:cs="Times New Roman"/>
        </w:rPr>
        <w:t>as</w:t>
      </w:r>
      <w:r w:rsidR="00BF39D9" w:rsidRPr="00BF39D9">
        <w:rPr>
          <w:rFonts w:ascii="Times New Roman" w:eastAsia="Times New Roman" w:hAnsi="Times New Roman" w:cs="Times New Roman"/>
        </w:rPr>
        <w:t xml:space="preserve"> </w:t>
      </w:r>
      <w:r w:rsidR="00694242">
        <w:rPr>
          <w:rFonts w:ascii="Times New Roman" w:eastAsia="Times New Roman" w:hAnsi="Times New Roman" w:cs="Times New Roman"/>
        </w:rPr>
        <w:t xml:space="preserve">the </w:t>
      </w:r>
      <w:r w:rsidR="00BF39D9" w:rsidRPr="00BF39D9">
        <w:rPr>
          <w:rFonts w:ascii="Times New Roman" w:eastAsia="Times New Roman" w:hAnsi="Times New Roman" w:cs="Times New Roman"/>
        </w:rPr>
        <w:t xml:space="preserve">local leadership </w:t>
      </w:r>
      <w:r w:rsidR="00694242">
        <w:rPr>
          <w:rFonts w:ascii="Times New Roman" w:eastAsia="Times New Roman" w:hAnsi="Times New Roman" w:cs="Times New Roman"/>
        </w:rPr>
        <w:t>take up responsibility to</w:t>
      </w:r>
      <w:r w:rsidR="00BF39D9" w:rsidRPr="00BF39D9">
        <w:rPr>
          <w:rFonts w:ascii="Times New Roman" w:eastAsia="Times New Roman" w:hAnsi="Times New Roman" w:cs="Times New Roman"/>
        </w:rPr>
        <w:t xml:space="preserve"> continuously inform and engage in the oil debates. </w:t>
      </w:r>
      <w:r w:rsidR="00694242">
        <w:rPr>
          <w:rFonts w:ascii="Times New Roman" w:eastAsia="Times New Roman" w:hAnsi="Times New Roman" w:cs="Times New Roman"/>
        </w:rPr>
        <w:t>Indeed the</w:t>
      </w:r>
      <w:r w:rsidR="008E0BBD">
        <w:rPr>
          <w:rFonts w:ascii="Times New Roman" w:eastAsia="Times New Roman" w:hAnsi="Times New Roman" w:cs="Times New Roman"/>
        </w:rPr>
        <w:t xml:space="preserve"> community</w:t>
      </w:r>
      <w:r w:rsidR="00BF39D9" w:rsidRPr="00BF39D9">
        <w:rPr>
          <w:rFonts w:ascii="Times New Roman" w:eastAsia="Times New Roman" w:hAnsi="Times New Roman" w:cs="Times New Roman"/>
        </w:rPr>
        <w:t xml:space="preserve"> alliances </w:t>
      </w:r>
      <w:r w:rsidR="00694242">
        <w:rPr>
          <w:rFonts w:ascii="Times New Roman" w:eastAsia="Times New Roman" w:hAnsi="Times New Roman" w:cs="Times New Roman"/>
        </w:rPr>
        <w:t>being established will</w:t>
      </w:r>
      <w:r w:rsidR="00BF39D9" w:rsidRPr="00BF39D9">
        <w:rPr>
          <w:rFonts w:ascii="Times New Roman" w:eastAsia="Times New Roman" w:hAnsi="Times New Roman" w:cs="Times New Roman"/>
        </w:rPr>
        <w:t xml:space="preserve"> go a long way in creating lasting </w:t>
      </w:r>
      <w:r w:rsidR="00694242">
        <w:rPr>
          <w:rFonts w:ascii="Times New Roman" w:eastAsia="Times New Roman" w:hAnsi="Times New Roman" w:cs="Times New Roman"/>
        </w:rPr>
        <w:t>relationship between national and local activism, which ensures the relevance and long-term sustainability of Greenwatch</w:t>
      </w:r>
      <w:r w:rsidR="00BF39D9" w:rsidRPr="00BF39D9">
        <w:rPr>
          <w:rFonts w:ascii="Times New Roman" w:eastAsia="Times New Roman" w:hAnsi="Times New Roman" w:cs="Times New Roman"/>
        </w:rPr>
        <w:t>.</w:t>
      </w:r>
    </w:p>
    <w:p w:rsidR="00917FA9" w:rsidRPr="000773E6" w:rsidRDefault="00917FA9" w:rsidP="00917FA9">
      <w:pPr>
        <w:spacing w:after="0" w:line="360" w:lineRule="auto"/>
        <w:jc w:val="both"/>
        <w:rPr>
          <w:rFonts w:ascii="Times New Roman" w:eastAsia="Times New Roman" w:hAnsi="Times New Roman" w:cs="Times New Roman"/>
        </w:rPr>
      </w:pPr>
    </w:p>
    <w:p w:rsidR="00917FA9" w:rsidRPr="000773E6" w:rsidRDefault="00917FA9" w:rsidP="00917FA9">
      <w:pPr>
        <w:spacing w:after="0" w:line="360" w:lineRule="auto"/>
        <w:jc w:val="both"/>
        <w:rPr>
          <w:rFonts w:ascii="Times New Roman" w:eastAsia="Calibri" w:hAnsi="Times New Roman" w:cs="Times New Roman"/>
          <w:b/>
        </w:rPr>
      </w:pPr>
      <w:r w:rsidRPr="000773E6">
        <w:rPr>
          <w:rFonts w:ascii="Times New Roman" w:eastAsia="Calibri" w:hAnsi="Times New Roman" w:cs="Times New Roman"/>
          <w:b/>
          <w:sz w:val="21"/>
          <w:szCs w:val="20"/>
        </w:rPr>
        <w:t xml:space="preserve">Rationale for Recommendation: </w:t>
      </w:r>
    </w:p>
    <w:p w:rsidR="008E0BBD" w:rsidRDefault="00F32C3D" w:rsidP="008423C1">
      <w:pPr>
        <w:tabs>
          <w:tab w:val="left" w:pos="2880"/>
        </w:tabs>
        <w:spacing w:line="360" w:lineRule="auto"/>
        <w:jc w:val="both"/>
        <w:rPr>
          <w:rFonts w:ascii="Times New Roman" w:eastAsia="Times New Roman" w:hAnsi="Times New Roman" w:cs="Times New Roman"/>
          <w:bCs/>
        </w:rPr>
      </w:pPr>
      <w:r>
        <w:rPr>
          <w:rFonts w:ascii="Times New Roman" w:eastAsia="Times New Roman" w:hAnsi="Times New Roman" w:cs="Times New Roman"/>
          <w:bCs/>
        </w:rPr>
        <w:t xml:space="preserve">This is an application to renew the grant to Greenwatch. </w:t>
      </w:r>
      <w:r w:rsidR="008A6210">
        <w:rPr>
          <w:rFonts w:ascii="Times New Roman" w:eastAsia="Times New Roman" w:hAnsi="Times New Roman" w:cs="Times New Roman"/>
          <w:bCs/>
        </w:rPr>
        <w:t>Oil</w:t>
      </w:r>
      <w:r w:rsidR="00E76A7A" w:rsidRPr="00E76A7A">
        <w:rPr>
          <w:rFonts w:ascii="Times New Roman" w:eastAsia="Times New Roman" w:hAnsi="Times New Roman" w:cs="Times New Roman"/>
          <w:bCs/>
        </w:rPr>
        <w:t xml:space="preserve"> and gas sector development in Uganda</w:t>
      </w:r>
      <w:r w:rsidR="00E76A7A">
        <w:rPr>
          <w:rFonts w:ascii="Times New Roman" w:eastAsia="Times New Roman" w:hAnsi="Times New Roman" w:cs="Times New Roman"/>
          <w:bCs/>
        </w:rPr>
        <w:t xml:space="preserve"> has entered a </w:t>
      </w:r>
      <w:r w:rsidR="00AA38B9">
        <w:rPr>
          <w:rFonts w:ascii="Times New Roman" w:eastAsia="Times New Roman" w:hAnsi="Times New Roman" w:cs="Times New Roman"/>
          <w:bCs/>
        </w:rPr>
        <w:t xml:space="preserve">new </w:t>
      </w:r>
      <w:r w:rsidR="00E76A7A">
        <w:rPr>
          <w:rFonts w:ascii="Times New Roman" w:eastAsia="Times New Roman" w:hAnsi="Times New Roman" w:cs="Times New Roman"/>
          <w:bCs/>
        </w:rPr>
        <w:t xml:space="preserve">phase of constructing the </w:t>
      </w:r>
      <w:r w:rsidR="00AA38B9">
        <w:rPr>
          <w:rFonts w:ascii="Times New Roman" w:eastAsia="Times New Roman" w:hAnsi="Times New Roman" w:cs="Times New Roman"/>
          <w:bCs/>
        </w:rPr>
        <w:t>refinery, although the country still lacks transparent policies and laws on oil/gas revenue allocation</w:t>
      </w:r>
      <w:r w:rsidR="00E76A7A">
        <w:rPr>
          <w:rFonts w:ascii="Times New Roman" w:eastAsia="Times New Roman" w:hAnsi="Times New Roman" w:cs="Times New Roman"/>
          <w:bCs/>
        </w:rPr>
        <w:t xml:space="preserve">. </w:t>
      </w:r>
      <w:r w:rsidR="00505A81">
        <w:rPr>
          <w:rFonts w:ascii="Times New Roman" w:eastAsia="Times New Roman" w:hAnsi="Times New Roman" w:cs="Times New Roman"/>
          <w:bCs/>
        </w:rPr>
        <w:t>The land acquisition by government and speculators in anticipation of a refinery and other oil related activities</w:t>
      </w:r>
      <w:r w:rsidR="00505A81" w:rsidRPr="00505A81">
        <w:rPr>
          <w:rFonts w:ascii="Times New Roman" w:eastAsia="Times New Roman" w:hAnsi="Times New Roman" w:cs="Times New Roman"/>
          <w:bCs/>
        </w:rPr>
        <w:t xml:space="preserve"> </w:t>
      </w:r>
      <w:r w:rsidR="00AA38B9">
        <w:rPr>
          <w:rFonts w:ascii="Times New Roman" w:eastAsia="Times New Roman" w:hAnsi="Times New Roman" w:cs="Times New Roman"/>
          <w:bCs/>
        </w:rPr>
        <w:t xml:space="preserve">in the oil region has </w:t>
      </w:r>
      <w:r w:rsidR="00505A81">
        <w:rPr>
          <w:rFonts w:ascii="Times New Roman" w:eastAsia="Times New Roman" w:hAnsi="Times New Roman" w:cs="Times New Roman"/>
          <w:bCs/>
        </w:rPr>
        <w:t>led</w:t>
      </w:r>
      <w:r w:rsidR="00FC5FD5">
        <w:rPr>
          <w:rFonts w:ascii="Times New Roman" w:eastAsia="Times New Roman" w:hAnsi="Times New Roman" w:cs="Times New Roman"/>
          <w:bCs/>
        </w:rPr>
        <w:t xml:space="preserve"> to hum</w:t>
      </w:r>
      <w:r w:rsidR="008E0BBD">
        <w:rPr>
          <w:rFonts w:ascii="Times New Roman" w:eastAsia="Times New Roman" w:hAnsi="Times New Roman" w:cs="Times New Roman"/>
          <w:bCs/>
        </w:rPr>
        <w:t>an rights abuses and environmental degradation</w:t>
      </w:r>
      <w:r w:rsidR="00505A81">
        <w:rPr>
          <w:rFonts w:ascii="Times New Roman" w:eastAsia="Times New Roman" w:hAnsi="Times New Roman" w:cs="Times New Roman"/>
          <w:bCs/>
        </w:rPr>
        <w:t>.</w:t>
      </w:r>
      <w:r w:rsidR="00FC5FD5">
        <w:rPr>
          <w:rFonts w:ascii="Times New Roman" w:eastAsia="Times New Roman" w:hAnsi="Times New Roman" w:cs="Times New Roman"/>
          <w:bCs/>
        </w:rPr>
        <w:t xml:space="preserve"> </w:t>
      </w:r>
      <w:r w:rsidR="00AA38B9">
        <w:rPr>
          <w:rFonts w:ascii="Times New Roman" w:eastAsia="Times New Roman" w:hAnsi="Times New Roman" w:cs="Times New Roman"/>
          <w:bCs/>
        </w:rPr>
        <w:t xml:space="preserve">Continued </w:t>
      </w:r>
      <w:r w:rsidR="008E0BBD">
        <w:rPr>
          <w:rFonts w:ascii="Times New Roman" w:eastAsia="Times New Roman" w:hAnsi="Times New Roman" w:cs="Times New Roman"/>
          <w:bCs/>
        </w:rPr>
        <w:t>support</w:t>
      </w:r>
      <w:r w:rsidR="00AA38B9">
        <w:rPr>
          <w:rFonts w:ascii="Times New Roman" w:eastAsia="Times New Roman" w:hAnsi="Times New Roman" w:cs="Times New Roman"/>
          <w:bCs/>
        </w:rPr>
        <w:t xml:space="preserve"> </w:t>
      </w:r>
      <w:r w:rsidR="00FC5FD5">
        <w:rPr>
          <w:rFonts w:ascii="Times New Roman" w:eastAsia="Times New Roman" w:hAnsi="Times New Roman" w:cs="Times New Roman"/>
          <w:bCs/>
        </w:rPr>
        <w:t>to address questions of land rights and environmental im</w:t>
      </w:r>
      <w:r w:rsidR="00AA38B9">
        <w:rPr>
          <w:rFonts w:ascii="Times New Roman" w:eastAsia="Times New Roman" w:hAnsi="Times New Roman" w:cs="Times New Roman"/>
          <w:bCs/>
        </w:rPr>
        <w:t>pact is all the more important as the country moves closer to becoming an oil producer.</w:t>
      </w:r>
    </w:p>
    <w:p w:rsidR="00917FA9" w:rsidRDefault="008423C1" w:rsidP="008E0BBD">
      <w:pPr>
        <w:tabs>
          <w:tab w:val="left" w:pos="2880"/>
        </w:tabs>
        <w:spacing w:line="360" w:lineRule="auto"/>
        <w:jc w:val="both"/>
        <w:rPr>
          <w:rFonts w:ascii="Times New Roman" w:eastAsia="Times New Roman" w:hAnsi="Times New Roman" w:cs="Times New Roman"/>
          <w:bCs/>
        </w:rPr>
      </w:pPr>
      <w:r w:rsidRPr="008423C1">
        <w:rPr>
          <w:rFonts w:ascii="Times New Roman" w:hAnsi="Times New Roman" w:cs="Times New Roman"/>
        </w:rPr>
        <w:t>This gr</w:t>
      </w:r>
      <w:r w:rsidR="008E0BBD">
        <w:rPr>
          <w:rFonts w:ascii="Times New Roman" w:hAnsi="Times New Roman" w:cs="Times New Roman"/>
        </w:rPr>
        <w:t>ant fits in OSIEA’s objective to ensure that oil revenues are used in an accountable and transparen</w:t>
      </w:r>
      <w:r w:rsidR="00AA38B9">
        <w:rPr>
          <w:rFonts w:ascii="Times New Roman" w:hAnsi="Times New Roman" w:cs="Times New Roman"/>
        </w:rPr>
        <w:t>t manner to promote development</w:t>
      </w:r>
      <w:r w:rsidRPr="008423C1">
        <w:rPr>
          <w:rFonts w:ascii="Times New Roman" w:hAnsi="Times New Roman" w:cs="Times New Roman"/>
        </w:rPr>
        <w:t>.</w:t>
      </w:r>
    </w:p>
    <w:p w:rsidR="00FC5FD5" w:rsidRDefault="00FC5FD5" w:rsidP="00917FA9">
      <w:pPr>
        <w:tabs>
          <w:tab w:val="left" w:pos="2880"/>
        </w:tabs>
        <w:spacing w:after="0" w:line="360" w:lineRule="auto"/>
        <w:rPr>
          <w:rFonts w:ascii="Times New Roman" w:eastAsia="Times New Roman" w:hAnsi="Times New Roman" w:cs="Times New Roman"/>
          <w:bCs/>
        </w:rPr>
      </w:pPr>
    </w:p>
    <w:p w:rsidR="008A6210" w:rsidRPr="008A6210" w:rsidRDefault="008A6210" w:rsidP="008A6210">
      <w:pPr>
        <w:spacing w:after="0" w:line="360" w:lineRule="auto"/>
        <w:rPr>
          <w:rFonts w:ascii="Times New Roman" w:eastAsia="Times New Roman" w:hAnsi="Times New Roman" w:cs="Times New Roman"/>
          <w:b/>
        </w:rPr>
      </w:pPr>
      <w:r w:rsidRPr="008A6210">
        <w:rPr>
          <w:rFonts w:ascii="Times New Roman" w:eastAsia="Times New Roman" w:hAnsi="Times New Roman" w:cs="Times New Roman"/>
          <w:b/>
        </w:rPr>
        <w:t>_________________________________</w:t>
      </w:r>
      <w:r w:rsidRPr="008A6210">
        <w:rPr>
          <w:rFonts w:ascii="Times New Roman" w:eastAsia="Times New Roman" w:hAnsi="Times New Roman" w:cs="Times New Roman"/>
          <w:b/>
        </w:rPr>
        <w:tab/>
      </w:r>
      <w:r w:rsidRPr="008A6210">
        <w:rPr>
          <w:rFonts w:ascii="Times New Roman" w:eastAsia="Times New Roman" w:hAnsi="Times New Roman" w:cs="Times New Roman"/>
          <w:b/>
        </w:rPr>
        <w:tab/>
      </w:r>
      <w:r w:rsidRPr="008A6210">
        <w:rPr>
          <w:rFonts w:ascii="Times New Roman" w:eastAsia="Times New Roman" w:hAnsi="Times New Roman" w:cs="Times New Roman"/>
          <w:b/>
        </w:rPr>
        <w:tab/>
      </w:r>
    </w:p>
    <w:p w:rsidR="008A6210" w:rsidRPr="008A6210" w:rsidRDefault="008A6210" w:rsidP="008A6210">
      <w:pPr>
        <w:spacing w:after="0" w:line="240" w:lineRule="auto"/>
        <w:rPr>
          <w:rFonts w:ascii="Times New Roman" w:eastAsia="Times New Roman" w:hAnsi="Times New Roman" w:cs="Times New Roman"/>
          <w:b/>
        </w:rPr>
      </w:pPr>
      <w:r w:rsidRPr="008A6210">
        <w:rPr>
          <w:rFonts w:ascii="Times New Roman" w:eastAsia="Times New Roman" w:hAnsi="Times New Roman" w:cs="Times New Roman"/>
          <w:b/>
        </w:rPr>
        <w:t xml:space="preserve">Approved by the OSIEA Regional Board </w:t>
      </w:r>
      <w:r w:rsidRPr="008A6210">
        <w:rPr>
          <w:rFonts w:ascii="Times New Roman" w:eastAsia="Times New Roman" w:hAnsi="Times New Roman" w:cs="Times New Roman"/>
          <w:b/>
        </w:rPr>
        <w:tab/>
      </w:r>
      <w:r w:rsidRPr="008A6210">
        <w:rPr>
          <w:rFonts w:ascii="Times New Roman" w:eastAsia="Times New Roman" w:hAnsi="Times New Roman" w:cs="Times New Roman"/>
          <w:b/>
        </w:rPr>
        <w:tab/>
      </w:r>
      <w:r w:rsidRPr="008A6210">
        <w:rPr>
          <w:rFonts w:ascii="Times New Roman" w:eastAsia="Times New Roman" w:hAnsi="Times New Roman" w:cs="Times New Roman"/>
          <w:b/>
        </w:rPr>
        <w:tab/>
        <w:t xml:space="preserve">   </w:t>
      </w:r>
    </w:p>
    <w:p w:rsidR="008A6210" w:rsidRPr="008A6210" w:rsidRDefault="008A6210" w:rsidP="008A6210">
      <w:pPr>
        <w:spacing w:after="0" w:line="240" w:lineRule="auto"/>
        <w:outlineLvl w:val="0"/>
        <w:rPr>
          <w:rFonts w:ascii="Times New Roman" w:eastAsia="Times New Roman" w:hAnsi="Times New Roman" w:cs="Times New Roman"/>
          <w:b/>
        </w:rPr>
      </w:pPr>
      <w:r w:rsidRPr="008A6210">
        <w:rPr>
          <w:rFonts w:ascii="Times New Roman" w:eastAsia="Times New Roman" w:hAnsi="Times New Roman" w:cs="Times New Roman"/>
          <w:b/>
        </w:rPr>
        <w:t>during 8</w:t>
      </w:r>
      <w:r w:rsidRPr="008A6210">
        <w:rPr>
          <w:rFonts w:ascii="Times New Roman" w:eastAsia="Times New Roman" w:hAnsi="Times New Roman" w:cs="Times New Roman"/>
          <w:b/>
          <w:vertAlign w:val="superscript"/>
        </w:rPr>
        <w:t>th</w:t>
      </w:r>
      <w:r w:rsidRPr="008A6210">
        <w:rPr>
          <w:rFonts w:ascii="Times New Roman" w:eastAsia="Times New Roman" w:hAnsi="Times New Roman" w:cs="Times New Roman"/>
          <w:b/>
        </w:rPr>
        <w:t xml:space="preserve"> OSIEA Regional Board Meeting </w:t>
      </w:r>
    </w:p>
    <w:p w:rsidR="008A6210" w:rsidRPr="008A6210" w:rsidRDefault="008A6210" w:rsidP="008A6210">
      <w:pPr>
        <w:spacing w:after="0" w:line="240" w:lineRule="auto"/>
        <w:outlineLvl w:val="0"/>
        <w:rPr>
          <w:rFonts w:ascii="Times New Roman" w:eastAsia="Times New Roman" w:hAnsi="Times New Roman" w:cs="Times New Roman"/>
          <w:b/>
        </w:rPr>
      </w:pPr>
      <w:r w:rsidRPr="008A6210">
        <w:rPr>
          <w:rFonts w:ascii="Times New Roman" w:eastAsia="Times New Roman" w:hAnsi="Times New Roman" w:cs="Times New Roman"/>
          <w:b/>
        </w:rPr>
        <w:t>July 26</w:t>
      </w:r>
      <w:r w:rsidRPr="008A6210">
        <w:rPr>
          <w:rFonts w:ascii="Times New Roman" w:eastAsia="Times New Roman" w:hAnsi="Times New Roman" w:cs="Times New Roman"/>
          <w:b/>
          <w:vertAlign w:val="superscript"/>
        </w:rPr>
        <w:t>th</w:t>
      </w:r>
      <w:r w:rsidRPr="008A6210">
        <w:rPr>
          <w:rFonts w:ascii="Times New Roman" w:eastAsia="Times New Roman" w:hAnsi="Times New Roman" w:cs="Times New Roman"/>
          <w:b/>
        </w:rPr>
        <w:t xml:space="preserve"> - 28</w:t>
      </w:r>
      <w:r w:rsidRPr="008A6210">
        <w:rPr>
          <w:rFonts w:ascii="Times New Roman" w:eastAsia="Times New Roman" w:hAnsi="Times New Roman" w:cs="Times New Roman"/>
          <w:b/>
          <w:vertAlign w:val="superscript"/>
        </w:rPr>
        <w:t>th</w:t>
      </w:r>
      <w:r w:rsidRPr="008A6210">
        <w:rPr>
          <w:rFonts w:ascii="Times New Roman" w:eastAsia="Times New Roman" w:hAnsi="Times New Roman" w:cs="Times New Roman"/>
          <w:b/>
        </w:rPr>
        <w:t xml:space="preserve"> 2012, Naivasha, Kenya</w:t>
      </w: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0A6829" w:rsidRDefault="000A6829"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8A6210" w:rsidRDefault="008A6210" w:rsidP="00917FA9">
      <w:pPr>
        <w:pBdr>
          <w:bottom w:val="single" w:sz="12" w:space="1" w:color="auto"/>
        </w:pBdr>
        <w:spacing w:after="0" w:line="360" w:lineRule="auto"/>
        <w:rPr>
          <w:rFonts w:ascii="Times New Roman" w:eastAsia="Times New Roman" w:hAnsi="Times New Roman" w:cs="Times New Roman"/>
          <w:b/>
        </w:rPr>
      </w:pPr>
    </w:p>
    <w:p w:rsidR="00917FA9" w:rsidRPr="000773E6" w:rsidRDefault="00917FA9" w:rsidP="00917FA9">
      <w:pPr>
        <w:pBdr>
          <w:bottom w:val="single" w:sz="12" w:space="1" w:color="auto"/>
        </w:pBdr>
        <w:spacing w:after="0" w:line="360" w:lineRule="auto"/>
        <w:rPr>
          <w:rFonts w:ascii="Times New Roman" w:eastAsia="Times New Roman" w:hAnsi="Times New Roman" w:cs="Times New Roman"/>
          <w:b/>
        </w:rPr>
      </w:pPr>
      <w:r w:rsidRPr="000773E6">
        <w:rPr>
          <w:rFonts w:ascii="Times New Roman" w:eastAsia="Times New Roman" w:hAnsi="Times New Roman" w:cs="Times New Roman"/>
          <w:b/>
        </w:rPr>
        <w:t>Grant and Payment Details</w:t>
      </w:r>
    </w:p>
    <w:p w:rsidR="00917FA9" w:rsidRPr="000773E6" w:rsidRDefault="00917FA9" w:rsidP="00917FA9">
      <w:pPr>
        <w:tabs>
          <w:tab w:val="left" w:pos="2880"/>
        </w:tabs>
        <w:spacing w:after="0" w:line="240" w:lineRule="auto"/>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581"/>
        <w:gridCol w:w="1582"/>
        <w:gridCol w:w="1581"/>
        <w:gridCol w:w="533"/>
        <w:gridCol w:w="1048"/>
        <w:gridCol w:w="1582"/>
      </w:tblGrid>
      <w:tr w:rsidR="00917FA9" w:rsidRPr="000773E6" w:rsidTr="00917FA9">
        <w:trPr>
          <w:trHeight w:val="247"/>
        </w:trPr>
        <w:tc>
          <w:tcPr>
            <w:tcW w:w="3162" w:type="dxa"/>
            <w:gridSpan w:val="2"/>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Date Requested</w:t>
            </w:r>
          </w:p>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3163" w:type="dxa"/>
            <w:gridSpan w:val="2"/>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Begin Date</w:t>
            </w:r>
          </w:p>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c>
          <w:tcPr>
            <w:tcW w:w="3163" w:type="dxa"/>
            <w:gridSpan w:val="3"/>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End Date</w:t>
            </w:r>
          </w:p>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c>
      </w:tr>
      <w:tr w:rsidR="00917FA9" w:rsidRPr="000773E6" w:rsidTr="00917FA9">
        <w:trPr>
          <w:trHeight w:val="262"/>
        </w:trPr>
        <w:tc>
          <w:tcPr>
            <w:tcW w:w="3162" w:type="dxa"/>
            <w:gridSpan w:val="2"/>
            <w:tcBorders>
              <w:bottom w:val="single" w:sz="4" w:space="0" w:color="auto"/>
            </w:tcBorders>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0773E6">
              <w:rPr>
                <w:rFonts w:ascii="Times New Roman" w:eastAsia="Times New Roman" w:hAnsi="Times New Roman" w:cs="Times New Roman"/>
              </w:rPr>
              <w:t>05/21/2012</w:t>
            </w:r>
          </w:p>
        </w:tc>
        <w:tc>
          <w:tcPr>
            <w:tcW w:w="3163" w:type="dxa"/>
            <w:gridSpan w:val="2"/>
            <w:tcBorders>
              <w:bottom w:val="single" w:sz="4" w:space="0" w:color="auto"/>
            </w:tcBorders>
          </w:tcPr>
          <w:p w:rsidR="00917FA9" w:rsidRPr="000773E6" w:rsidRDefault="00917FA9" w:rsidP="00F9255D">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0773E6">
              <w:rPr>
                <w:rFonts w:ascii="Times New Roman" w:eastAsia="Times New Roman" w:hAnsi="Times New Roman" w:cs="Times New Roman"/>
              </w:rPr>
              <w:t>0</w:t>
            </w:r>
            <w:r w:rsidR="00F9255D">
              <w:rPr>
                <w:rFonts w:ascii="Times New Roman" w:eastAsia="Times New Roman" w:hAnsi="Times New Roman" w:cs="Times New Roman"/>
              </w:rPr>
              <w:t>9</w:t>
            </w:r>
            <w:r w:rsidRPr="000773E6">
              <w:rPr>
                <w:rFonts w:ascii="Times New Roman" w:eastAsia="Times New Roman" w:hAnsi="Times New Roman" w:cs="Times New Roman"/>
              </w:rPr>
              <w:t>/01/2012</w:t>
            </w:r>
          </w:p>
        </w:tc>
        <w:tc>
          <w:tcPr>
            <w:tcW w:w="3163" w:type="dxa"/>
            <w:gridSpan w:val="3"/>
            <w:tcBorders>
              <w:bottom w:val="single" w:sz="4" w:space="0" w:color="auto"/>
            </w:tcBorders>
          </w:tcPr>
          <w:p w:rsidR="00917FA9" w:rsidRPr="000773E6" w:rsidRDefault="00BF39D9" w:rsidP="00F9255D">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rPr>
              <w:t>0</w:t>
            </w:r>
            <w:r w:rsidR="00F9255D">
              <w:rPr>
                <w:rFonts w:ascii="Times New Roman" w:eastAsia="Times New Roman" w:hAnsi="Times New Roman" w:cs="Times New Roman"/>
              </w:rPr>
              <w:t>9</w:t>
            </w:r>
            <w:r>
              <w:rPr>
                <w:rFonts w:ascii="Times New Roman" w:eastAsia="Times New Roman" w:hAnsi="Times New Roman" w:cs="Times New Roman"/>
              </w:rPr>
              <w:t>/01/2014</w:t>
            </w:r>
          </w:p>
        </w:tc>
      </w:tr>
      <w:tr w:rsidR="00917FA9" w:rsidRPr="000773E6" w:rsidTr="00917FA9">
        <w:trPr>
          <w:trHeight w:val="247"/>
        </w:trPr>
        <w:tc>
          <w:tcPr>
            <w:tcW w:w="3162" w:type="dxa"/>
            <w:gridSpan w:val="2"/>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Program (%)</w:t>
            </w:r>
          </w:p>
        </w:tc>
        <w:tc>
          <w:tcPr>
            <w:tcW w:w="1582" w:type="dxa"/>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Amount  $</w:t>
            </w:r>
          </w:p>
        </w:tc>
        <w:tc>
          <w:tcPr>
            <w:tcW w:w="1581" w:type="dxa"/>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Budget</w:t>
            </w:r>
          </w:p>
        </w:tc>
        <w:tc>
          <w:tcPr>
            <w:tcW w:w="1581" w:type="dxa"/>
            <w:gridSpan w:val="2"/>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T1</w:t>
            </w:r>
          </w:p>
        </w:tc>
        <w:tc>
          <w:tcPr>
            <w:tcW w:w="1582" w:type="dxa"/>
            <w:shd w:val="clear" w:color="auto" w:fill="C0C0C0"/>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0773E6">
              <w:rPr>
                <w:rFonts w:ascii="Times New Roman" w:eastAsia="Times New Roman" w:hAnsi="Times New Roman" w:cs="Times New Roman"/>
                <w:b/>
              </w:rPr>
              <w:t>T0</w:t>
            </w:r>
          </w:p>
        </w:tc>
      </w:tr>
      <w:tr w:rsidR="00917FA9" w:rsidRPr="000773E6" w:rsidTr="00917FA9">
        <w:trPr>
          <w:trHeight w:val="262"/>
        </w:trPr>
        <w:tc>
          <w:tcPr>
            <w:tcW w:w="3162" w:type="dxa"/>
            <w:gridSpan w:val="2"/>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0773E6">
              <w:rPr>
                <w:rFonts w:ascii="Times New Roman" w:eastAsia="Times New Roman" w:hAnsi="Times New Roman" w:cs="Times New Roman"/>
              </w:rPr>
              <w:t>OSIEA (100%)</w:t>
            </w:r>
          </w:p>
        </w:tc>
        <w:tc>
          <w:tcPr>
            <w:tcW w:w="1582" w:type="dxa"/>
          </w:tcPr>
          <w:p w:rsidR="00917FA9" w:rsidRPr="000773E6" w:rsidRDefault="003136D2"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hAnsi="Times New Roman" w:cs="Times New Roman"/>
                <w:bCs/>
              </w:rPr>
              <w:t>146,000</w:t>
            </w:r>
          </w:p>
        </w:tc>
        <w:tc>
          <w:tcPr>
            <w:tcW w:w="1581" w:type="dxa"/>
          </w:tcPr>
          <w:p w:rsidR="00917FA9" w:rsidRPr="000773E6" w:rsidRDefault="00917FA9"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0773E6">
              <w:rPr>
                <w:rFonts w:ascii="Times New Roman" w:eastAsia="Times New Roman" w:hAnsi="Times New Roman" w:cs="Times New Roman"/>
              </w:rPr>
              <w:t>5</w:t>
            </w:r>
          </w:p>
        </w:tc>
        <w:tc>
          <w:tcPr>
            <w:tcW w:w="1581" w:type="dxa"/>
            <w:gridSpan w:val="2"/>
          </w:tcPr>
          <w:p w:rsidR="00917FA9" w:rsidRPr="000773E6" w:rsidRDefault="006606E6"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rPr>
              <w:t>4702</w:t>
            </w:r>
            <w:r w:rsidR="00917FA9" w:rsidRPr="000773E6">
              <w:rPr>
                <w:rFonts w:ascii="Times New Roman" w:eastAsia="Times New Roman" w:hAnsi="Times New Roman" w:cs="Times New Roman"/>
              </w:rPr>
              <w:t>0</w:t>
            </w:r>
          </w:p>
        </w:tc>
        <w:tc>
          <w:tcPr>
            <w:tcW w:w="1582" w:type="dxa"/>
          </w:tcPr>
          <w:p w:rsidR="00917FA9" w:rsidRPr="000773E6" w:rsidRDefault="006606E6" w:rsidP="00917FA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rPr>
              <w:t>B7425</w:t>
            </w:r>
          </w:p>
        </w:tc>
      </w:tr>
      <w:tr w:rsidR="00917FA9" w:rsidRPr="000773E6" w:rsidTr="00917FA9">
        <w:trPr>
          <w:trHeight w:val="262"/>
        </w:trPr>
        <w:tc>
          <w:tcPr>
            <w:tcW w:w="4744" w:type="dxa"/>
            <w:gridSpan w:val="3"/>
            <w:tcBorders>
              <w:bottom w:val="single" w:sz="4" w:space="0" w:color="auto"/>
            </w:tcBorders>
            <w:shd w:val="clear" w:color="auto" w:fill="C0C0C0"/>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0773E6">
              <w:rPr>
                <w:rFonts w:ascii="Times New Roman" w:eastAsia="Times New Roman" w:hAnsi="Times New Roman" w:cs="Times New Roman"/>
                <w:b/>
              </w:rPr>
              <w:t xml:space="preserve">Monitoring Schedule </w:t>
            </w:r>
          </w:p>
        </w:tc>
        <w:tc>
          <w:tcPr>
            <w:tcW w:w="4744" w:type="dxa"/>
            <w:gridSpan w:val="4"/>
            <w:tcBorders>
              <w:bottom w:val="single" w:sz="4" w:space="0" w:color="auto"/>
            </w:tcBorders>
            <w:shd w:val="clear" w:color="auto" w:fill="C0C0C0"/>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rPr>
            </w:pPr>
            <w:r w:rsidRPr="000773E6">
              <w:rPr>
                <w:rFonts w:ascii="Times New Roman" w:eastAsia="Times New Roman" w:hAnsi="Times New Roman" w:cs="Times New Roman"/>
                <w:b/>
              </w:rPr>
              <w:t>Number of Disbursement(s): 2</w:t>
            </w:r>
          </w:p>
        </w:tc>
      </w:tr>
      <w:tr w:rsidR="00917FA9" w:rsidRPr="000773E6" w:rsidTr="000A6829">
        <w:trPr>
          <w:trHeight w:val="247"/>
        </w:trPr>
        <w:tc>
          <w:tcPr>
            <w:tcW w:w="1581" w:type="dxa"/>
            <w:shd w:val="clear" w:color="auto" w:fill="C0C0C0"/>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0773E6">
              <w:rPr>
                <w:rFonts w:ascii="Times New Roman" w:eastAsia="Times New Roman" w:hAnsi="Times New Roman" w:cs="Times New Roman"/>
                <w:b/>
              </w:rPr>
              <w:t xml:space="preserve">Report </w:t>
            </w:r>
          </w:p>
        </w:tc>
        <w:tc>
          <w:tcPr>
            <w:tcW w:w="3163" w:type="dxa"/>
            <w:gridSpan w:val="2"/>
            <w:shd w:val="clear" w:color="auto" w:fill="C0C0C0"/>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0773E6">
              <w:rPr>
                <w:rFonts w:ascii="Times New Roman" w:eastAsia="Times New Roman" w:hAnsi="Times New Roman" w:cs="Times New Roman"/>
                <w:b/>
              </w:rPr>
              <w:t xml:space="preserve">Date </w:t>
            </w:r>
          </w:p>
        </w:tc>
        <w:tc>
          <w:tcPr>
            <w:tcW w:w="2114" w:type="dxa"/>
            <w:gridSpan w:val="2"/>
            <w:shd w:val="clear" w:color="auto" w:fill="C0C0C0"/>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0773E6">
              <w:rPr>
                <w:rFonts w:ascii="Times New Roman" w:eastAsia="Times New Roman" w:hAnsi="Times New Roman" w:cs="Times New Roman"/>
                <w:b/>
              </w:rPr>
              <w:t xml:space="preserve">Date </w:t>
            </w:r>
          </w:p>
        </w:tc>
        <w:tc>
          <w:tcPr>
            <w:tcW w:w="2630" w:type="dxa"/>
            <w:gridSpan w:val="2"/>
            <w:shd w:val="clear" w:color="auto" w:fill="C0C0C0"/>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b/>
              </w:rPr>
            </w:pPr>
            <w:r w:rsidRPr="000773E6">
              <w:rPr>
                <w:rFonts w:ascii="Times New Roman" w:eastAsia="Times New Roman" w:hAnsi="Times New Roman" w:cs="Times New Roman"/>
                <w:b/>
              </w:rPr>
              <w:t>Amount $</w:t>
            </w:r>
          </w:p>
        </w:tc>
      </w:tr>
      <w:tr w:rsidR="00917FA9" w:rsidRPr="000773E6" w:rsidTr="000A6829">
        <w:trPr>
          <w:trHeight w:val="262"/>
        </w:trPr>
        <w:tc>
          <w:tcPr>
            <w:tcW w:w="1581" w:type="dxa"/>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rPr>
            </w:pPr>
            <w:r w:rsidRPr="000773E6">
              <w:rPr>
                <w:rFonts w:ascii="Times New Roman" w:eastAsia="Times New Roman" w:hAnsi="Times New Roman" w:cs="Times New Roman"/>
              </w:rPr>
              <w:t xml:space="preserve">Interim </w:t>
            </w:r>
          </w:p>
        </w:tc>
        <w:tc>
          <w:tcPr>
            <w:tcW w:w="3163" w:type="dxa"/>
            <w:gridSpan w:val="2"/>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rPr>
            </w:pPr>
            <w:r w:rsidRPr="000773E6">
              <w:rPr>
                <w:rFonts w:ascii="Times New Roman" w:eastAsia="Times New Roman" w:hAnsi="Times New Roman" w:cs="Times New Roman"/>
              </w:rPr>
              <w:t>01/15/2013</w:t>
            </w:r>
          </w:p>
        </w:tc>
        <w:tc>
          <w:tcPr>
            <w:tcW w:w="2114" w:type="dxa"/>
            <w:gridSpan w:val="2"/>
          </w:tcPr>
          <w:p w:rsidR="00917FA9" w:rsidRPr="000773E6" w:rsidRDefault="00917FA9" w:rsidP="000A682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0773E6">
              <w:rPr>
                <w:rFonts w:ascii="Times New Roman" w:eastAsia="Times New Roman" w:hAnsi="Times New Roman" w:cs="Times New Roman"/>
              </w:rPr>
              <w:t>0</w:t>
            </w:r>
            <w:r w:rsidR="00F9255D">
              <w:rPr>
                <w:rFonts w:ascii="Times New Roman" w:eastAsia="Times New Roman" w:hAnsi="Times New Roman" w:cs="Times New Roman"/>
              </w:rPr>
              <w:t>9</w:t>
            </w:r>
            <w:r w:rsidRPr="000773E6">
              <w:rPr>
                <w:rFonts w:ascii="Times New Roman" w:eastAsia="Times New Roman" w:hAnsi="Times New Roman" w:cs="Times New Roman"/>
              </w:rPr>
              <w:t>/0</w:t>
            </w:r>
            <w:r w:rsidR="00F9255D">
              <w:rPr>
                <w:rFonts w:ascii="Times New Roman" w:eastAsia="Times New Roman" w:hAnsi="Times New Roman" w:cs="Times New Roman"/>
              </w:rPr>
              <w:t>1</w:t>
            </w:r>
            <w:r w:rsidRPr="000773E6">
              <w:rPr>
                <w:rFonts w:ascii="Times New Roman" w:eastAsia="Times New Roman" w:hAnsi="Times New Roman" w:cs="Times New Roman"/>
              </w:rPr>
              <w:t>/2012</w:t>
            </w:r>
          </w:p>
        </w:tc>
        <w:tc>
          <w:tcPr>
            <w:tcW w:w="2630" w:type="dxa"/>
            <w:gridSpan w:val="2"/>
          </w:tcPr>
          <w:p w:rsidR="00917FA9" w:rsidRPr="000773E6" w:rsidRDefault="00BF39D9" w:rsidP="003136D2">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rPr>
              <w:t>$</w:t>
            </w:r>
            <w:r w:rsidR="003136D2">
              <w:rPr>
                <w:rFonts w:ascii="Times New Roman" w:eastAsia="Times New Roman" w:hAnsi="Times New Roman" w:cs="Times New Roman"/>
              </w:rPr>
              <w:t>73,000</w:t>
            </w:r>
          </w:p>
        </w:tc>
      </w:tr>
      <w:tr w:rsidR="00917FA9" w:rsidRPr="000773E6" w:rsidTr="000A6829">
        <w:trPr>
          <w:trHeight w:val="215"/>
        </w:trPr>
        <w:tc>
          <w:tcPr>
            <w:tcW w:w="1581" w:type="dxa"/>
          </w:tcPr>
          <w:p w:rsidR="00917FA9" w:rsidRPr="000773E6" w:rsidRDefault="00917FA9" w:rsidP="00917FA9">
            <w:pPr>
              <w:overflowPunct w:val="0"/>
              <w:autoSpaceDE w:val="0"/>
              <w:autoSpaceDN w:val="0"/>
              <w:adjustRightInd w:val="0"/>
              <w:spacing w:after="0" w:line="240" w:lineRule="auto"/>
              <w:textAlignment w:val="baseline"/>
              <w:rPr>
                <w:rFonts w:ascii="Times New Roman" w:eastAsia="Times New Roman" w:hAnsi="Times New Roman" w:cs="Times New Roman"/>
              </w:rPr>
            </w:pPr>
            <w:r w:rsidRPr="000773E6">
              <w:rPr>
                <w:rFonts w:ascii="Times New Roman" w:eastAsia="Times New Roman" w:hAnsi="Times New Roman" w:cs="Times New Roman"/>
              </w:rPr>
              <w:t>Final</w:t>
            </w:r>
          </w:p>
        </w:tc>
        <w:tc>
          <w:tcPr>
            <w:tcW w:w="3163" w:type="dxa"/>
            <w:gridSpan w:val="2"/>
          </w:tcPr>
          <w:p w:rsidR="00917FA9" w:rsidRPr="000773E6" w:rsidRDefault="001C24A1" w:rsidP="00917FA9">
            <w:pPr>
              <w:overflowPunct w:val="0"/>
              <w:autoSpaceDE w:val="0"/>
              <w:autoSpaceDN w:val="0"/>
              <w:adjustRightInd w:val="0"/>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rPr>
              <w:t>09/1</w:t>
            </w:r>
            <w:bookmarkStart w:id="0" w:name="_GoBack"/>
            <w:bookmarkEnd w:id="0"/>
            <w:r>
              <w:rPr>
                <w:rFonts w:ascii="Times New Roman" w:eastAsia="Times New Roman" w:hAnsi="Times New Roman" w:cs="Times New Roman"/>
              </w:rPr>
              <w:t>5/2014</w:t>
            </w:r>
          </w:p>
        </w:tc>
        <w:tc>
          <w:tcPr>
            <w:tcW w:w="2114" w:type="dxa"/>
            <w:gridSpan w:val="2"/>
          </w:tcPr>
          <w:p w:rsidR="00917FA9" w:rsidRPr="000773E6" w:rsidRDefault="00917FA9" w:rsidP="000A682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0773E6">
              <w:rPr>
                <w:rFonts w:ascii="Times New Roman" w:eastAsia="Times New Roman" w:hAnsi="Times New Roman" w:cs="Times New Roman"/>
              </w:rPr>
              <w:t>01/30/2013</w:t>
            </w:r>
          </w:p>
        </w:tc>
        <w:tc>
          <w:tcPr>
            <w:tcW w:w="2630" w:type="dxa"/>
            <w:gridSpan w:val="2"/>
          </w:tcPr>
          <w:p w:rsidR="00917FA9" w:rsidRPr="000773E6" w:rsidRDefault="00917FA9" w:rsidP="000A6829">
            <w:pPr>
              <w:overflowPunct w:val="0"/>
              <w:autoSpaceDE w:val="0"/>
              <w:autoSpaceDN w:val="0"/>
              <w:adjustRightInd w:val="0"/>
              <w:spacing w:after="0" w:line="240" w:lineRule="auto"/>
              <w:jc w:val="center"/>
              <w:textAlignment w:val="baseline"/>
              <w:rPr>
                <w:rFonts w:ascii="Times New Roman" w:hAnsi="Times New Roman" w:cs="Times New Roman"/>
                <w:bCs/>
              </w:rPr>
            </w:pPr>
            <w:r w:rsidRPr="000773E6">
              <w:rPr>
                <w:rFonts w:ascii="Times New Roman" w:eastAsia="Times New Roman" w:hAnsi="Times New Roman" w:cs="Times New Roman"/>
              </w:rPr>
              <w:t>$</w:t>
            </w:r>
            <w:r w:rsidR="003136D2">
              <w:rPr>
                <w:rFonts w:ascii="Times New Roman" w:hAnsi="Times New Roman" w:cs="Times New Roman"/>
                <w:bCs/>
              </w:rPr>
              <w:t>73,000</w:t>
            </w:r>
          </w:p>
          <w:p w:rsidR="00917FA9" w:rsidRPr="000773E6" w:rsidRDefault="00917FA9" w:rsidP="000A6829">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bl>
    <w:p w:rsidR="00917FA9" w:rsidRPr="000773E6" w:rsidRDefault="00917FA9" w:rsidP="00917FA9">
      <w:pPr>
        <w:tabs>
          <w:tab w:val="left" w:pos="2880"/>
        </w:tabs>
        <w:spacing w:after="0" w:line="360" w:lineRule="auto"/>
        <w:jc w:val="both"/>
        <w:rPr>
          <w:rFonts w:ascii="Times New Roman" w:eastAsia="Times New Roman" w:hAnsi="Times New Roman" w:cs="Times New Roman"/>
          <w:b/>
          <w:bCs/>
        </w:rPr>
        <w:sectPr w:rsidR="00917FA9" w:rsidRPr="000773E6" w:rsidSect="00235FE1">
          <w:footerReference w:type="even" r:id="rId10"/>
          <w:footerReference w:type="default" r:id="rId11"/>
          <w:headerReference w:type="first" r:id="rId12"/>
          <w:pgSz w:w="12240" w:h="15840" w:code="1"/>
          <w:pgMar w:top="1440" w:right="1440" w:bottom="1440" w:left="1440" w:header="720" w:footer="720" w:gutter="0"/>
          <w:cols w:space="720"/>
          <w:docGrid w:linePitch="360"/>
        </w:sectPr>
      </w:pPr>
    </w:p>
    <w:p w:rsidR="008A6210" w:rsidRDefault="008A6210" w:rsidP="004A6362">
      <w:pPr>
        <w:tabs>
          <w:tab w:val="left" w:pos="2880"/>
        </w:tabs>
        <w:spacing w:after="0" w:line="360" w:lineRule="auto"/>
        <w:jc w:val="both"/>
        <w:rPr>
          <w:rFonts w:ascii="Times New Roman" w:eastAsia="Times New Roman" w:hAnsi="Times New Roman" w:cs="Times New Roman"/>
          <w:b/>
          <w:bCs/>
        </w:rPr>
      </w:pPr>
      <w:r>
        <w:rPr>
          <w:rFonts w:ascii="Times New Roman" w:eastAsia="Times New Roman" w:hAnsi="Times New Roman" w:cs="Times New Roman"/>
          <w:b/>
          <w:bCs/>
        </w:rPr>
        <w:lastRenderedPageBreak/>
        <w:t>PROJECT BUDGET:</w:t>
      </w:r>
    </w:p>
    <w:p w:rsidR="008A6210" w:rsidRPr="00194677" w:rsidRDefault="008A6210" w:rsidP="00194677">
      <w:pPr>
        <w:tabs>
          <w:tab w:val="left" w:pos="2880"/>
        </w:tabs>
        <w:spacing w:after="0" w:line="240" w:lineRule="auto"/>
        <w:jc w:val="both"/>
        <w:rPr>
          <w:rFonts w:ascii="Times New Roman" w:eastAsia="Times New Roman" w:hAnsi="Times New Roman" w:cs="Times New Roman"/>
          <w:bCs/>
        </w:rPr>
      </w:pPr>
      <w:r>
        <w:rPr>
          <w:rFonts w:ascii="Times New Roman" w:eastAsia="Times New Roman" w:hAnsi="Times New Roman" w:cs="Times New Roman"/>
          <w:b/>
          <w:bCs/>
        </w:rPr>
        <w:t>Name of Organization:</w:t>
      </w:r>
      <w:r>
        <w:rPr>
          <w:rFonts w:ascii="Times New Roman" w:eastAsia="Times New Roman" w:hAnsi="Times New Roman" w:cs="Times New Roman"/>
          <w:b/>
          <w:bCs/>
        </w:rPr>
        <w:tab/>
      </w:r>
      <w:r w:rsidRPr="00194677">
        <w:rPr>
          <w:rFonts w:ascii="Times New Roman" w:eastAsia="Times New Roman" w:hAnsi="Times New Roman" w:cs="Times New Roman"/>
          <w:bCs/>
        </w:rPr>
        <w:t>Greenwatch Uganda</w:t>
      </w:r>
    </w:p>
    <w:p w:rsidR="008A6210" w:rsidRDefault="008A6210" w:rsidP="00194677">
      <w:pPr>
        <w:tabs>
          <w:tab w:val="left" w:pos="2880"/>
        </w:tabs>
        <w:spacing w:after="0" w:line="240" w:lineRule="auto"/>
        <w:jc w:val="both"/>
        <w:rPr>
          <w:rFonts w:ascii="Times New Roman" w:eastAsia="Times New Roman" w:hAnsi="Times New Roman" w:cs="Times New Roman"/>
          <w:bCs/>
        </w:rPr>
      </w:pPr>
      <w:r>
        <w:rPr>
          <w:rFonts w:ascii="Times New Roman" w:eastAsia="Times New Roman" w:hAnsi="Times New Roman" w:cs="Times New Roman"/>
          <w:b/>
          <w:bCs/>
        </w:rPr>
        <w:t>Project title:</w:t>
      </w:r>
      <w:r>
        <w:rPr>
          <w:rFonts w:ascii="Times New Roman" w:eastAsia="Times New Roman" w:hAnsi="Times New Roman" w:cs="Times New Roman"/>
          <w:b/>
          <w:bCs/>
        </w:rPr>
        <w:tab/>
      </w:r>
      <w:r w:rsidRPr="00194677">
        <w:rPr>
          <w:rFonts w:ascii="Times New Roman" w:eastAsia="Times New Roman" w:hAnsi="Times New Roman" w:cs="Times New Roman"/>
          <w:bCs/>
        </w:rPr>
        <w:t>Deepening Community and Civil Society Engagement in Monitoring Oil and Gas Activities on the Environment</w:t>
      </w:r>
    </w:p>
    <w:p w:rsidR="00194677" w:rsidRDefault="00194677" w:rsidP="00194677">
      <w:pPr>
        <w:tabs>
          <w:tab w:val="left" w:pos="2880"/>
        </w:tabs>
        <w:spacing w:after="0" w:line="240" w:lineRule="auto"/>
        <w:jc w:val="both"/>
        <w:rPr>
          <w:rFonts w:ascii="Times New Roman" w:eastAsia="Times New Roman" w:hAnsi="Times New Roman" w:cs="Times New Roman"/>
          <w:bCs/>
        </w:rPr>
      </w:pPr>
      <w:r w:rsidRPr="00194677">
        <w:rPr>
          <w:rFonts w:ascii="Times New Roman" w:eastAsia="Times New Roman" w:hAnsi="Times New Roman" w:cs="Times New Roman"/>
          <w:b/>
          <w:bCs/>
        </w:rPr>
        <w:t>Grant Period:</w:t>
      </w:r>
      <w:r w:rsidRPr="00194677">
        <w:rPr>
          <w:rFonts w:ascii="Times New Roman" w:eastAsia="Times New Roman" w:hAnsi="Times New Roman" w:cs="Times New Roman"/>
          <w:b/>
          <w:bCs/>
        </w:rPr>
        <w:tab/>
      </w:r>
      <w:r w:rsidRPr="00194677">
        <w:rPr>
          <w:rFonts w:ascii="Times New Roman" w:eastAsia="Times New Roman" w:hAnsi="Times New Roman" w:cs="Times New Roman"/>
          <w:bCs/>
        </w:rPr>
        <w:t>September 01, 2012 – September 01, 2014</w:t>
      </w:r>
    </w:p>
    <w:p w:rsidR="00194677" w:rsidRDefault="00194677" w:rsidP="00194677">
      <w:pPr>
        <w:tabs>
          <w:tab w:val="left" w:pos="2880"/>
        </w:tabs>
        <w:spacing w:after="0" w:line="240" w:lineRule="auto"/>
        <w:jc w:val="both"/>
        <w:rPr>
          <w:rFonts w:ascii="Times New Roman" w:eastAsia="Times New Roman" w:hAnsi="Times New Roman" w:cs="Times New Roman"/>
          <w:bCs/>
        </w:rPr>
      </w:pPr>
      <w:r w:rsidRPr="00194677">
        <w:rPr>
          <w:rFonts w:ascii="Times New Roman" w:eastAsia="Times New Roman" w:hAnsi="Times New Roman" w:cs="Times New Roman"/>
          <w:b/>
          <w:bCs/>
        </w:rPr>
        <w:t>Grant Amount:</w:t>
      </w:r>
      <w:r>
        <w:rPr>
          <w:rFonts w:ascii="Times New Roman" w:eastAsia="Times New Roman" w:hAnsi="Times New Roman" w:cs="Times New Roman"/>
          <w:bCs/>
        </w:rPr>
        <w:tab/>
        <w:t>$146,000</w:t>
      </w:r>
    </w:p>
    <w:tbl>
      <w:tblPr>
        <w:tblW w:w="13280" w:type="dxa"/>
        <w:tblInd w:w="93" w:type="dxa"/>
        <w:tblLook w:val="04A0" w:firstRow="1" w:lastRow="0" w:firstColumn="1" w:lastColumn="0" w:noHBand="0" w:noVBand="1"/>
      </w:tblPr>
      <w:tblGrid>
        <w:gridCol w:w="5580"/>
        <w:gridCol w:w="1820"/>
        <w:gridCol w:w="1880"/>
        <w:gridCol w:w="2100"/>
        <w:gridCol w:w="1900"/>
      </w:tblGrid>
      <w:tr w:rsidR="000A6829" w:rsidRPr="000A6829" w:rsidTr="000A6829">
        <w:trPr>
          <w:trHeight w:val="1215"/>
          <w:tblHeader/>
        </w:trPr>
        <w:tc>
          <w:tcPr>
            <w:tcW w:w="5580" w:type="dxa"/>
            <w:tcBorders>
              <w:top w:val="single" w:sz="8" w:space="0" w:color="auto"/>
              <w:left w:val="single" w:sz="8" w:space="0" w:color="auto"/>
              <w:bottom w:val="single" w:sz="8" w:space="0" w:color="auto"/>
              <w:right w:val="single" w:sz="8" w:space="0" w:color="auto"/>
            </w:tcBorders>
            <w:shd w:val="clear" w:color="000000" w:fill="A6A6A6"/>
            <w:vAlign w:val="bottom"/>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Line Item</w:t>
            </w:r>
          </w:p>
        </w:tc>
        <w:tc>
          <w:tcPr>
            <w:tcW w:w="1820" w:type="dxa"/>
            <w:tcBorders>
              <w:top w:val="single" w:sz="8" w:space="0" w:color="auto"/>
              <w:left w:val="nil"/>
              <w:bottom w:val="single" w:sz="8" w:space="0" w:color="auto"/>
              <w:right w:val="single" w:sz="8" w:space="0" w:color="auto"/>
            </w:tcBorders>
            <w:shd w:val="clear" w:color="000000" w:fill="A6A6A6"/>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Total Project Cost ($US)</w:t>
            </w:r>
          </w:p>
        </w:tc>
        <w:tc>
          <w:tcPr>
            <w:tcW w:w="1880" w:type="dxa"/>
            <w:tcBorders>
              <w:top w:val="single" w:sz="8" w:space="0" w:color="auto"/>
              <w:left w:val="nil"/>
              <w:bottom w:val="single" w:sz="8" w:space="0" w:color="auto"/>
              <w:right w:val="single" w:sz="8" w:space="0" w:color="auto"/>
            </w:tcBorders>
            <w:shd w:val="clear" w:color="000000" w:fill="A6A6A6"/>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Amount Requested ($US)</w:t>
            </w:r>
          </w:p>
        </w:tc>
        <w:tc>
          <w:tcPr>
            <w:tcW w:w="2100" w:type="dxa"/>
            <w:tcBorders>
              <w:top w:val="single" w:sz="8" w:space="0" w:color="auto"/>
              <w:left w:val="nil"/>
              <w:bottom w:val="single" w:sz="8" w:space="0" w:color="auto"/>
              <w:right w:val="single" w:sz="8" w:space="0" w:color="auto"/>
            </w:tcBorders>
            <w:shd w:val="clear" w:color="000000" w:fill="A6A6A6"/>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OSIEA Recommendation ($US)</w:t>
            </w:r>
          </w:p>
        </w:tc>
        <w:tc>
          <w:tcPr>
            <w:tcW w:w="1900" w:type="dxa"/>
            <w:tcBorders>
              <w:top w:val="single" w:sz="8" w:space="0" w:color="auto"/>
              <w:left w:val="nil"/>
              <w:bottom w:val="single" w:sz="8" w:space="0" w:color="auto"/>
              <w:right w:val="single" w:sz="8" w:space="0" w:color="auto"/>
            </w:tcBorders>
            <w:shd w:val="clear" w:color="000000" w:fill="A6A6A6"/>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Othe</w:t>
            </w:r>
            <w:r>
              <w:rPr>
                <w:rFonts w:ascii="Times New Roman" w:eastAsia="Times New Roman" w:hAnsi="Times New Roman" w:cs="Times New Roman"/>
                <w:b/>
                <w:bCs/>
              </w:rPr>
              <w:t>r Sources of Support ($US) (MacA</w:t>
            </w:r>
            <w:r w:rsidRPr="000A6829">
              <w:rPr>
                <w:rFonts w:ascii="Times New Roman" w:eastAsia="Times New Roman" w:hAnsi="Times New Roman" w:cs="Times New Roman"/>
                <w:b/>
                <w:bCs/>
              </w:rPr>
              <w:t xml:space="preserve">rthur Foundation) </w:t>
            </w:r>
          </w:p>
        </w:tc>
      </w:tr>
      <w:tr w:rsidR="000A6829" w:rsidRPr="000A6829" w:rsidTr="003136D2">
        <w:trPr>
          <w:trHeight w:val="412"/>
        </w:trPr>
        <w:tc>
          <w:tcPr>
            <w:tcW w:w="5580" w:type="dxa"/>
            <w:tcBorders>
              <w:top w:val="nil"/>
              <w:left w:val="single" w:sz="8" w:space="0" w:color="auto"/>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Contribution to staff salaries (% of staff time the salary represents)</w:t>
            </w:r>
          </w:p>
        </w:tc>
        <w:tc>
          <w:tcPr>
            <w:tcW w:w="182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00"/>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Programme Officer (Human Rights and Good governance- 24 months @ $1500 per month, (36%)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12,960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12,960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12,960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Executive Director @ $2300 x 24months (26.95%)</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14,880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14,880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14,880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National Coordinator@ $1800 x 24 months (32.2%)</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13,920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13,920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13,920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Research Assistant@ $900 x 24 months (35.5%)</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7,680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7,680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7,680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Project Accountant@ $800 x 24 months (37.5%)</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7,200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7,200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7,200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Administrative assistant @ $500 x 24months (50%)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rPr>
                <w:rFonts w:ascii="Times New Roman" w:eastAsia="Times New Roman" w:hAnsi="Times New Roman" w:cs="Times New Roman"/>
                <w:b/>
                <w:bCs/>
                <w:i/>
                <w:iCs/>
              </w:rPr>
            </w:pPr>
            <w:r w:rsidRPr="000A6829">
              <w:rPr>
                <w:rFonts w:ascii="Times New Roman" w:eastAsia="Times New Roman" w:hAnsi="Times New Roman" w:cs="Times New Roman"/>
                <w:b/>
                <w:bCs/>
                <w:i/>
                <w:iCs/>
              </w:rPr>
              <w:t>Subtotal</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62,640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62,640</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62,640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 xml:space="preserve">Community Land rights awareness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raising training sessions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Meals @ $ 4x2x 50pax x2days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4,800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4,800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2,340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2,460</w:t>
            </w:r>
          </w:p>
        </w:tc>
      </w:tr>
      <w:tr w:rsidR="000A6829" w:rsidRPr="000A6829" w:rsidTr="000A6829">
        <w:trPr>
          <w:trHeight w:val="34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Teas and refreshments @ $ 2.5 x2 x50 x 6meetings x 2 days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3,000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3,000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hyperlink r:id="rId13" w:history="1">
              <w:r w:rsidRPr="000A6829">
                <w:rPr>
                  <w:rFonts w:ascii="Times New Roman" w:eastAsia="Times New Roman" w:hAnsi="Times New Roman" w:cs="Times New Roman"/>
                </w:rPr>
                <w:t>Lodging@ $ 20x 50 pax x 2 days x 6</w:t>
              </w:r>
            </w:hyperlink>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12,000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4,800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7,200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Stationery and handouts @ $ 250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1,500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1,500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1,500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Contractual costs for facilitators @ $ 80 x 6x 3 pax</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1,440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1,440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1,440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Travel reimbursements for participants@ $20x50x6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4,000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Travel reimbursements for facilitators@ $50x3pax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lastRenderedPageBreak/>
              <w:t>Hire of Public Address system @ $50x 2days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Communication and coordination costs @ $ 45x6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270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270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270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DSA for staff members @ $ 30 x 2 days x 3 pax x6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1,080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1,080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1,080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Car hire@ $ 130 x 3 days x6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2,340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2,340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2,340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Fuel costs @ $ 120 x 2 days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1,440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1,440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1,440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Meeting costs @ $ 50 x 2days x 6</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rPr>
                <w:rFonts w:ascii="Times New Roman" w:eastAsia="Times New Roman" w:hAnsi="Times New Roman" w:cs="Times New Roman"/>
                <w:b/>
                <w:bCs/>
                <w:i/>
                <w:iCs/>
              </w:rPr>
            </w:pPr>
            <w:r w:rsidRPr="000A6829">
              <w:rPr>
                <w:rFonts w:ascii="Times New Roman" w:eastAsia="Times New Roman" w:hAnsi="Times New Roman" w:cs="Times New Roman"/>
                <w:b/>
                <w:bCs/>
                <w:i/>
                <w:iCs/>
              </w:rPr>
              <w:t>Subtotal</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35,970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35,970</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13,430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22,540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 xml:space="preserve">Public Awareness creation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Printing 500 info sheets @ $ 5 each</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6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Developing pre-recorded materials for radio talk shows @ $ 320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320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320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320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Recording and editing materials @ $200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Radio time for broadcasting materials @ $70 x 10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700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Facilitation to radio talk show host @ $10x 10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6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Printing 250 copies of community based monitoring guide @$10 each</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rPr>
                <w:rFonts w:ascii="Times New Roman" w:eastAsia="Times New Roman" w:hAnsi="Times New Roman" w:cs="Times New Roman"/>
                <w:b/>
                <w:bCs/>
                <w:i/>
                <w:iCs/>
              </w:rPr>
            </w:pPr>
            <w:r w:rsidRPr="000A6829">
              <w:rPr>
                <w:rFonts w:ascii="Times New Roman" w:eastAsia="Times New Roman" w:hAnsi="Times New Roman" w:cs="Times New Roman"/>
                <w:b/>
                <w:bCs/>
                <w:i/>
                <w:iCs/>
              </w:rPr>
              <w:t>Subtotal</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6,320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6,320</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6,320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FFFFFF"/>
            <w:vAlign w:val="bottom"/>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000000" w:fill="FFFFF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40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Community Outreach and civic education sessions x20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Meals @ $8 x 30 pax x 2days x 20 meetings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9,600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9,600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Venue hire @ $60x 2 days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Hire of Public Address system@ $50 x 20 meetings x2 days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6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lastRenderedPageBreak/>
              <w:t>Meeting costs (including hiring chairs, tables) @ $50 x2 days x 20 meetings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6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Facilitation fees  for guest speakers/facilitators @ $50 x 3 pax x 20 meetings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Travel Reimbursements @ $20x 30 pax x 20 meetings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12,000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12,000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Communication and coordination@ $45 x20 meetings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900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Stationery and materials @ $140 x20 meetings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2,800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2,800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3136D2" w:rsidP="000A6829">
            <w:pPr>
              <w:spacing w:after="0" w:line="240" w:lineRule="auto"/>
              <w:rPr>
                <w:rFonts w:ascii="Times New Roman" w:eastAsia="Times New Roman" w:hAnsi="Times New Roman" w:cs="Times New Roman"/>
                <w:b/>
                <w:bCs/>
                <w:i/>
                <w:iCs/>
              </w:rPr>
            </w:pPr>
            <w:r>
              <w:rPr>
                <w:rFonts w:ascii="Times New Roman" w:eastAsia="Times New Roman" w:hAnsi="Times New Roman" w:cs="Times New Roman"/>
                <w:b/>
                <w:bCs/>
                <w:i/>
                <w:iCs/>
              </w:rPr>
              <w:t>Subtotal</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32,420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 </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32,420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3136D2">
        <w:trPr>
          <w:trHeight w:val="97"/>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Strategic Litigation on a key issue(to be identified)</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Professional fees @ $5800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5,800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3,000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2,500</w:t>
            </w:r>
          </w:p>
        </w:tc>
      </w:tr>
      <w:tr w:rsidR="000A6829" w:rsidRPr="000A6829" w:rsidTr="003136D2">
        <w:trPr>
          <w:trHeight w:val="412"/>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Legal fees (including drafting court documents, Filing, access etc.) @$ 11,070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11,070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5,070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6,000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3136D2" w:rsidP="000A6829">
            <w:pPr>
              <w:spacing w:after="0" w:line="240" w:lineRule="auto"/>
              <w:rPr>
                <w:rFonts w:ascii="Times New Roman" w:eastAsia="Times New Roman" w:hAnsi="Times New Roman" w:cs="Times New Roman"/>
                <w:b/>
                <w:bCs/>
                <w:i/>
                <w:iCs/>
              </w:rPr>
            </w:pPr>
            <w:r>
              <w:rPr>
                <w:rFonts w:ascii="Times New Roman" w:eastAsia="Times New Roman" w:hAnsi="Times New Roman" w:cs="Times New Roman"/>
                <w:b/>
                <w:bCs/>
                <w:i/>
                <w:iCs/>
              </w:rPr>
              <w:t>Subtotal</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16,870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 </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8,070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8,500</w:t>
            </w:r>
          </w:p>
        </w:tc>
      </w:tr>
      <w:tr w:rsidR="000A6829" w:rsidRPr="000A6829" w:rsidTr="003136D2">
        <w:trPr>
          <w:trHeight w:val="277"/>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IT support for 3 select CBOs</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Internet routers/modems(fixed) @ $160 x 3</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480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480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Monthly subscription @ $35 x 24 months x 3</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2,520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2,520</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2,400</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5 laptops/ desk tops @ $480</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2,400</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15"/>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3136D2" w:rsidP="000A6829">
            <w:pPr>
              <w:spacing w:after="0" w:line="240" w:lineRule="auto"/>
              <w:rPr>
                <w:rFonts w:ascii="Times New Roman" w:eastAsia="Times New Roman" w:hAnsi="Times New Roman" w:cs="Times New Roman"/>
                <w:b/>
                <w:bCs/>
                <w:i/>
                <w:iCs/>
              </w:rPr>
            </w:pPr>
            <w:r>
              <w:rPr>
                <w:rFonts w:ascii="Times New Roman" w:eastAsia="Times New Roman" w:hAnsi="Times New Roman" w:cs="Times New Roman"/>
                <w:b/>
                <w:bCs/>
                <w:i/>
                <w:iCs/>
              </w:rPr>
              <w:t>Subtotal</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5,400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 </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3,000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i/>
                <w:iCs/>
              </w:rPr>
            </w:pPr>
            <w:r w:rsidRPr="000A6829">
              <w:rPr>
                <w:rFonts w:ascii="Times New Roman" w:eastAsia="Times New Roman" w:hAnsi="Times New Roman" w:cs="Times New Roman"/>
                <w:b/>
                <w:bCs/>
                <w:i/>
                <w:iCs/>
              </w:rPr>
              <w:t>2,400</w:t>
            </w:r>
          </w:p>
        </w:tc>
      </w:tr>
      <w:tr w:rsidR="000A6829" w:rsidRPr="000A6829" w:rsidTr="003136D2">
        <w:trPr>
          <w:trHeight w:val="178"/>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3136D2">
        <w:trPr>
          <w:trHeight w:val="367"/>
        </w:trPr>
        <w:tc>
          <w:tcPr>
            <w:tcW w:w="5580" w:type="dxa"/>
            <w:tcBorders>
              <w:top w:val="nil"/>
              <w:left w:val="single" w:sz="8" w:space="0" w:color="auto"/>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Contribution to administrative/overhead costs (13.8%) -24 months @ $971.67</w:t>
            </w:r>
          </w:p>
        </w:tc>
        <w:tc>
          <w:tcPr>
            <w:tcW w:w="182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23,320</w:t>
            </w:r>
          </w:p>
        </w:tc>
        <w:tc>
          <w:tcPr>
            <w:tcW w:w="188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 </w:t>
            </w:r>
          </w:p>
        </w:tc>
        <w:tc>
          <w:tcPr>
            <w:tcW w:w="21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20,120</w:t>
            </w:r>
          </w:p>
        </w:tc>
        <w:tc>
          <w:tcPr>
            <w:tcW w:w="1900" w:type="dxa"/>
            <w:tcBorders>
              <w:top w:val="nil"/>
              <w:left w:val="nil"/>
              <w:bottom w:val="single" w:sz="8" w:space="0" w:color="auto"/>
              <w:right w:val="single" w:sz="8" w:space="0" w:color="auto"/>
            </w:tcBorders>
            <w:shd w:val="clear" w:color="000000" w:fill="BFBFBF"/>
            <w:vAlign w:val="center"/>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3,200</w:t>
            </w:r>
          </w:p>
        </w:tc>
      </w:tr>
      <w:tr w:rsidR="000A6829" w:rsidRPr="000A6829" w:rsidTr="003136D2">
        <w:trPr>
          <w:trHeight w:val="295"/>
        </w:trPr>
        <w:tc>
          <w:tcPr>
            <w:tcW w:w="5580" w:type="dxa"/>
            <w:tcBorders>
              <w:top w:val="nil"/>
              <w:left w:val="single" w:sz="8" w:space="0" w:color="auto"/>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rPr>
                <w:rFonts w:ascii="Times New Roman" w:eastAsia="Times New Roman" w:hAnsi="Times New Roman" w:cs="Times New Roman"/>
              </w:rPr>
            </w:pPr>
            <w:r w:rsidRPr="000A6829">
              <w:rPr>
                <w:rFonts w:ascii="Times New Roman" w:eastAsia="Times New Roman" w:hAnsi="Times New Roman" w:cs="Times New Roman"/>
              </w:rPr>
              <w:t> </w:t>
            </w:r>
          </w:p>
        </w:tc>
        <w:tc>
          <w:tcPr>
            <w:tcW w:w="182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88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21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c>
          <w:tcPr>
            <w:tcW w:w="1900" w:type="dxa"/>
            <w:tcBorders>
              <w:top w:val="nil"/>
              <w:left w:val="nil"/>
              <w:bottom w:val="single" w:sz="8" w:space="0" w:color="auto"/>
              <w:right w:val="single" w:sz="8" w:space="0" w:color="auto"/>
            </w:tcBorders>
            <w:shd w:val="clear" w:color="auto" w:fill="auto"/>
            <w:vAlign w:val="center"/>
            <w:hideMark/>
          </w:tcPr>
          <w:p w:rsidR="000A6829" w:rsidRPr="000A6829" w:rsidRDefault="000A6829" w:rsidP="000A6829">
            <w:pPr>
              <w:spacing w:after="0" w:line="240" w:lineRule="auto"/>
              <w:jc w:val="center"/>
              <w:rPr>
                <w:rFonts w:ascii="Times New Roman" w:eastAsia="Times New Roman" w:hAnsi="Times New Roman" w:cs="Times New Roman"/>
              </w:rPr>
            </w:pPr>
            <w:r w:rsidRPr="000A6829">
              <w:rPr>
                <w:rFonts w:ascii="Times New Roman" w:eastAsia="Times New Roman" w:hAnsi="Times New Roman" w:cs="Times New Roman"/>
              </w:rPr>
              <w:t> </w:t>
            </w:r>
          </w:p>
        </w:tc>
      </w:tr>
      <w:tr w:rsidR="000A6829" w:rsidRPr="000A6829" w:rsidTr="000A6829">
        <w:trPr>
          <w:trHeight w:val="390"/>
        </w:trPr>
        <w:tc>
          <w:tcPr>
            <w:tcW w:w="5580" w:type="dxa"/>
            <w:tcBorders>
              <w:top w:val="nil"/>
              <w:left w:val="single" w:sz="8" w:space="0" w:color="auto"/>
              <w:bottom w:val="single" w:sz="8" w:space="0" w:color="auto"/>
              <w:right w:val="single" w:sz="8" w:space="0" w:color="auto"/>
            </w:tcBorders>
            <w:shd w:val="clear" w:color="000000" w:fill="D9D9D9"/>
            <w:vAlign w:val="bottom"/>
            <w:hideMark/>
          </w:tcPr>
          <w:p w:rsidR="000A6829" w:rsidRPr="000A6829" w:rsidRDefault="000A6829" w:rsidP="000A6829">
            <w:pPr>
              <w:spacing w:after="0" w:line="240" w:lineRule="auto"/>
              <w:rPr>
                <w:rFonts w:ascii="Times New Roman" w:eastAsia="Times New Roman" w:hAnsi="Times New Roman" w:cs="Times New Roman"/>
                <w:b/>
                <w:bCs/>
              </w:rPr>
            </w:pPr>
            <w:r w:rsidRPr="000A6829">
              <w:rPr>
                <w:rFonts w:ascii="Times New Roman" w:eastAsia="Times New Roman" w:hAnsi="Times New Roman" w:cs="Times New Roman"/>
                <w:b/>
                <w:bCs/>
              </w:rPr>
              <w:t>GRAND TOTAL</w:t>
            </w:r>
          </w:p>
        </w:tc>
        <w:tc>
          <w:tcPr>
            <w:tcW w:w="1820" w:type="dxa"/>
            <w:tcBorders>
              <w:top w:val="nil"/>
              <w:left w:val="nil"/>
              <w:bottom w:val="single" w:sz="8" w:space="0" w:color="auto"/>
              <w:right w:val="single" w:sz="8" w:space="0" w:color="auto"/>
            </w:tcBorders>
            <w:shd w:val="clear" w:color="000000" w:fill="D9D9D9"/>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182,940</w:t>
            </w:r>
          </w:p>
        </w:tc>
        <w:tc>
          <w:tcPr>
            <w:tcW w:w="1880" w:type="dxa"/>
            <w:tcBorders>
              <w:top w:val="nil"/>
              <w:left w:val="nil"/>
              <w:bottom w:val="single" w:sz="8" w:space="0" w:color="auto"/>
              <w:right w:val="single" w:sz="8" w:space="0" w:color="auto"/>
            </w:tcBorders>
            <w:shd w:val="clear" w:color="000000" w:fill="D9D9D9"/>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104,930</w:t>
            </w:r>
          </w:p>
        </w:tc>
        <w:tc>
          <w:tcPr>
            <w:tcW w:w="2100" w:type="dxa"/>
            <w:tcBorders>
              <w:top w:val="nil"/>
              <w:left w:val="nil"/>
              <w:bottom w:val="single" w:sz="8" w:space="0" w:color="auto"/>
              <w:right w:val="single" w:sz="8" w:space="0" w:color="auto"/>
            </w:tcBorders>
            <w:shd w:val="clear" w:color="000000" w:fill="D9D9D9"/>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146,000</w:t>
            </w:r>
          </w:p>
        </w:tc>
        <w:tc>
          <w:tcPr>
            <w:tcW w:w="1900" w:type="dxa"/>
            <w:tcBorders>
              <w:top w:val="nil"/>
              <w:left w:val="nil"/>
              <w:bottom w:val="single" w:sz="8" w:space="0" w:color="auto"/>
              <w:right w:val="single" w:sz="8" w:space="0" w:color="auto"/>
            </w:tcBorders>
            <w:shd w:val="clear" w:color="000000" w:fill="D9D9D9"/>
            <w:vAlign w:val="bottom"/>
            <w:hideMark/>
          </w:tcPr>
          <w:p w:rsidR="000A6829" w:rsidRPr="000A6829" w:rsidRDefault="000A6829" w:rsidP="000A6829">
            <w:pPr>
              <w:spacing w:after="0" w:line="240" w:lineRule="auto"/>
              <w:jc w:val="center"/>
              <w:rPr>
                <w:rFonts w:ascii="Times New Roman" w:eastAsia="Times New Roman" w:hAnsi="Times New Roman" w:cs="Times New Roman"/>
                <w:b/>
                <w:bCs/>
              </w:rPr>
            </w:pPr>
            <w:r w:rsidRPr="000A6829">
              <w:rPr>
                <w:rFonts w:ascii="Times New Roman" w:eastAsia="Times New Roman" w:hAnsi="Times New Roman" w:cs="Times New Roman"/>
                <w:b/>
                <w:bCs/>
              </w:rPr>
              <w:t>36,640</w:t>
            </w:r>
          </w:p>
        </w:tc>
      </w:tr>
    </w:tbl>
    <w:p w:rsidR="000A6829" w:rsidRPr="00194677" w:rsidRDefault="000A6829" w:rsidP="003136D2">
      <w:pPr>
        <w:tabs>
          <w:tab w:val="left" w:pos="2880"/>
        </w:tabs>
        <w:spacing w:after="0" w:line="240" w:lineRule="auto"/>
        <w:jc w:val="both"/>
        <w:rPr>
          <w:rFonts w:ascii="Times New Roman" w:eastAsia="Times New Roman" w:hAnsi="Times New Roman" w:cs="Times New Roman"/>
          <w:bCs/>
        </w:rPr>
      </w:pPr>
    </w:p>
    <w:sectPr w:rsidR="000A6829" w:rsidRPr="00194677" w:rsidSect="003136D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5E6" w:rsidRDefault="009E55E6">
      <w:pPr>
        <w:spacing w:after="0" w:line="240" w:lineRule="auto"/>
      </w:pPr>
      <w:r>
        <w:separator/>
      </w:r>
    </w:p>
  </w:endnote>
  <w:endnote w:type="continuationSeparator" w:id="0">
    <w:p w:rsidR="009E55E6" w:rsidRDefault="009E5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17" w:rsidRDefault="00936F17" w:rsidP="00917F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6F17" w:rsidRDefault="00936F17" w:rsidP="00917F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17" w:rsidRPr="00E732DD" w:rsidRDefault="00936F17" w:rsidP="00917FA9">
    <w:pPr>
      <w:pStyle w:val="Footer"/>
      <w:framePr w:wrap="around" w:vAnchor="text" w:hAnchor="margin" w:xAlign="center" w:y="1"/>
      <w:jc w:val="center"/>
      <w:rPr>
        <w:rStyle w:val="PageNumber"/>
        <w:sz w:val="20"/>
        <w:szCs w:val="20"/>
      </w:rPr>
    </w:pPr>
    <w:r w:rsidRPr="00E732DD">
      <w:rPr>
        <w:rStyle w:val="PageNumber"/>
        <w:sz w:val="20"/>
        <w:szCs w:val="20"/>
      </w:rPr>
      <w:fldChar w:fldCharType="begin"/>
    </w:r>
    <w:r w:rsidRPr="00E732DD">
      <w:rPr>
        <w:rStyle w:val="PageNumber"/>
        <w:sz w:val="20"/>
        <w:szCs w:val="20"/>
      </w:rPr>
      <w:instrText xml:space="preserve">PAGE  </w:instrText>
    </w:r>
    <w:r w:rsidRPr="00E732DD">
      <w:rPr>
        <w:rStyle w:val="PageNumber"/>
        <w:sz w:val="20"/>
        <w:szCs w:val="20"/>
      </w:rPr>
      <w:fldChar w:fldCharType="separate"/>
    </w:r>
    <w:r w:rsidR="003136D2">
      <w:rPr>
        <w:rStyle w:val="PageNumber"/>
        <w:noProof/>
        <w:sz w:val="20"/>
        <w:szCs w:val="20"/>
      </w:rPr>
      <w:t>1</w:t>
    </w:r>
    <w:r w:rsidRPr="00E732DD">
      <w:rPr>
        <w:rStyle w:val="PageNumber"/>
        <w:sz w:val="20"/>
        <w:szCs w:val="20"/>
      </w:rPr>
      <w:fldChar w:fldCharType="end"/>
    </w:r>
  </w:p>
  <w:p w:rsidR="00936F17" w:rsidRDefault="00936F17" w:rsidP="00917FA9">
    <w:pPr>
      <w:pStyle w:val="Footer"/>
      <w:framePr w:wrap="around" w:vAnchor="text" w:hAnchor="margin" w:xAlign="center" w:y="1"/>
      <w:rPr>
        <w:rStyle w:val="PageNumber"/>
      </w:rPr>
    </w:pPr>
  </w:p>
  <w:p w:rsidR="00936F17" w:rsidRDefault="00936F17" w:rsidP="00917F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5E6" w:rsidRDefault="009E55E6">
      <w:pPr>
        <w:spacing w:after="0" w:line="240" w:lineRule="auto"/>
      </w:pPr>
      <w:r>
        <w:separator/>
      </w:r>
    </w:p>
  </w:footnote>
  <w:footnote w:type="continuationSeparator" w:id="0">
    <w:p w:rsidR="009E55E6" w:rsidRDefault="009E5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17" w:rsidRPr="00724A23" w:rsidRDefault="00936F17">
    <w:pPr>
      <w:pStyle w:val="Header"/>
      <w:rPr>
        <w:b/>
      </w:rPr>
    </w:pPr>
  </w:p>
  <w:p w:rsidR="00936F17" w:rsidRPr="00724A23" w:rsidRDefault="00936F17">
    <w:pPr>
      <w:pStyle w:val="Header"/>
      <w:rPr>
        <w:rFonts w:ascii="Arial Narrow" w:hAnsi="Arial Narrow" w:cs="Arial"/>
      </w:rPr>
    </w:pPr>
    <w:r w:rsidRPr="00724A23">
      <w:rPr>
        <w:b/>
      </w:rPr>
      <w:t xml:space="preserve">                                                                                                                    </w:t>
    </w:r>
    <w:r>
      <w:rPr>
        <w:b/>
      </w:rPr>
      <w:t xml:space="preserve">                  </w:t>
    </w:r>
    <w:r w:rsidRPr="00724A23">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86B5C"/>
    <w:multiLevelType w:val="hybridMultilevel"/>
    <w:tmpl w:val="CF64A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FA9"/>
    <w:rsid w:val="00070BEA"/>
    <w:rsid w:val="000872A5"/>
    <w:rsid w:val="00093BBD"/>
    <w:rsid w:val="000A6829"/>
    <w:rsid w:val="000D5BE9"/>
    <w:rsid w:val="000D7781"/>
    <w:rsid w:val="000E62D2"/>
    <w:rsid w:val="00130432"/>
    <w:rsid w:val="00140667"/>
    <w:rsid w:val="00194677"/>
    <w:rsid w:val="001C24A1"/>
    <w:rsid w:val="002112F9"/>
    <w:rsid w:val="00235FE1"/>
    <w:rsid w:val="002363D6"/>
    <w:rsid w:val="0026324C"/>
    <w:rsid w:val="00275DE3"/>
    <w:rsid w:val="003136D2"/>
    <w:rsid w:val="00340628"/>
    <w:rsid w:val="00340B1E"/>
    <w:rsid w:val="003652AD"/>
    <w:rsid w:val="003C2D04"/>
    <w:rsid w:val="003E7821"/>
    <w:rsid w:val="00400986"/>
    <w:rsid w:val="004228F1"/>
    <w:rsid w:val="00467358"/>
    <w:rsid w:val="00477FD1"/>
    <w:rsid w:val="004A6362"/>
    <w:rsid w:val="004E002A"/>
    <w:rsid w:val="004F35A0"/>
    <w:rsid w:val="00505A81"/>
    <w:rsid w:val="005179FE"/>
    <w:rsid w:val="005329EB"/>
    <w:rsid w:val="0055657D"/>
    <w:rsid w:val="00577F49"/>
    <w:rsid w:val="00592A6D"/>
    <w:rsid w:val="005B739F"/>
    <w:rsid w:val="005E6B58"/>
    <w:rsid w:val="00624409"/>
    <w:rsid w:val="00651E5F"/>
    <w:rsid w:val="006606E6"/>
    <w:rsid w:val="00694242"/>
    <w:rsid w:val="006C2D3F"/>
    <w:rsid w:val="006C44A0"/>
    <w:rsid w:val="00700211"/>
    <w:rsid w:val="00767A58"/>
    <w:rsid w:val="00770F0C"/>
    <w:rsid w:val="008423C1"/>
    <w:rsid w:val="0086471F"/>
    <w:rsid w:val="00865B6C"/>
    <w:rsid w:val="008A6210"/>
    <w:rsid w:val="008C1F1B"/>
    <w:rsid w:val="008D3791"/>
    <w:rsid w:val="008E0BBD"/>
    <w:rsid w:val="008F3A45"/>
    <w:rsid w:val="00902EC0"/>
    <w:rsid w:val="00917FA9"/>
    <w:rsid w:val="00936F17"/>
    <w:rsid w:val="00960918"/>
    <w:rsid w:val="00961E80"/>
    <w:rsid w:val="00981CFC"/>
    <w:rsid w:val="009C5182"/>
    <w:rsid w:val="009E1C8C"/>
    <w:rsid w:val="009E55E6"/>
    <w:rsid w:val="00AA38B9"/>
    <w:rsid w:val="00AC3C6D"/>
    <w:rsid w:val="00B505D2"/>
    <w:rsid w:val="00B717C9"/>
    <w:rsid w:val="00BE3921"/>
    <w:rsid w:val="00BF39D9"/>
    <w:rsid w:val="00C21EB5"/>
    <w:rsid w:val="00C40017"/>
    <w:rsid w:val="00C6134B"/>
    <w:rsid w:val="00C63796"/>
    <w:rsid w:val="00C66295"/>
    <w:rsid w:val="00C800CF"/>
    <w:rsid w:val="00CF79B1"/>
    <w:rsid w:val="00D14E0E"/>
    <w:rsid w:val="00D21759"/>
    <w:rsid w:val="00D32B55"/>
    <w:rsid w:val="00D45E56"/>
    <w:rsid w:val="00D73905"/>
    <w:rsid w:val="00DC12F2"/>
    <w:rsid w:val="00DC4A5D"/>
    <w:rsid w:val="00DE6013"/>
    <w:rsid w:val="00E000F0"/>
    <w:rsid w:val="00E17CBB"/>
    <w:rsid w:val="00E431A5"/>
    <w:rsid w:val="00E759FF"/>
    <w:rsid w:val="00E76A7A"/>
    <w:rsid w:val="00EB58AC"/>
    <w:rsid w:val="00EC29E7"/>
    <w:rsid w:val="00EC6601"/>
    <w:rsid w:val="00EE188A"/>
    <w:rsid w:val="00F32C3D"/>
    <w:rsid w:val="00F85461"/>
    <w:rsid w:val="00F923EA"/>
    <w:rsid w:val="00F9255D"/>
    <w:rsid w:val="00FA78EA"/>
    <w:rsid w:val="00FB4B89"/>
    <w:rsid w:val="00FC4312"/>
    <w:rsid w:val="00FC5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F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F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FA9"/>
  </w:style>
  <w:style w:type="paragraph" w:styleId="Footer">
    <w:name w:val="footer"/>
    <w:basedOn w:val="Normal"/>
    <w:link w:val="FooterChar"/>
    <w:uiPriority w:val="99"/>
    <w:unhideWhenUsed/>
    <w:rsid w:val="00917F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FA9"/>
  </w:style>
  <w:style w:type="character" w:styleId="PageNumber">
    <w:name w:val="page number"/>
    <w:basedOn w:val="DefaultParagraphFont"/>
    <w:rsid w:val="00917FA9"/>
  </w:style>
  <w:style w:type="character" w:styleId="Hyperlink">
    <w:name w:val="Hyperlink"/>
    <w:basedOn w:val="DefaultParagraphFont"/>
    <w:unhideWhenUsed/>
    <w:rsid w:val="00917FA9"/>
    <w:rPr>
      <w:color w:val="0000FF"/>
      <w:u w:val="single"/>
    </w:rPr>
  </w:style>
  <w:style w:type="paragraph" w:styleId="ListParagraph">
    <w:name w:val="List Paragraph"/>
    <w:basedOn w:val="Normal"/>
    <w:uiPriority w:val="34"/>
    <w:qFormat/>
    <w:rsid w:val="00936F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F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F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FA9"/>
  </w:style>
  <w:style w:type="paragraph" w:styleId="Footer">
    <w:name w:val="footer"/>
    <w:basedOn w:val="Normal"/>
    <w:link w:val="FooterChar"/>
    <w:uiPriority w:val="99"/>
    <w:unhideWhenUsed/>
    <w:rsid w:val="00917F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FA9"/>
  </w:style>
  <w:style w:type="character" w:styleId="PageNumber">
    <w:name w:val="page number"/>
    <w:basedOn w:val="DefaultParagraphFont"/>
    <w:rsid w:val="00917FA9"/>
  </w:style>
  <w:style w:type="character" w:styleId="Hyperlink">
    <w:name w:val="Hyperlink"/>
    <w:basedOn w:val="DefaultParagraphFont"/>
    <w:unhideWhenUsed/>
    <w:rsid w:val="00917FA9"/>
    <w:rPr>
      <w:color w:val="0000FF"/>
      <w:u w:val="single"/>
    </w:rPr>
  </w:style>
  <w:style w:type="paragraph" w:styleId="ListParagraph">
    <w:name w:val="List Paragraph"/>
    <w:basedOn w:val="Normal"/>
    <w:uiPriority w:val="34"/>
    <w:qFormat/>
    <w:rsid w:val="00936F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154158">
      <w:bodyDiv w:val="1"/>
      <w:marLeft w:val="0"/>
      <w:marRight w:val="0"/>
      <w:marTop w:val="0"/>
      <w:marBottom w:val="0"/>
      <w:divBdr>
        <w:top w:val="none" w:sz="0" w:space="0" w:color="auto"/>
        <w:left w:val="none" w:sz="0" w:space="0" w:color="auto"/>
        <w:bottom w:val="none" w:sz="0" w:space="0" w:color="auto"/>
        <w:right w:val="none" w:sz="0" w:space="0" w:color="auto"/>
      </w:divBdr>
    </w:div>
    <w:div w:id="733046046">
      <w:bodyDiv w:val="1"/>
      <w:marLeft w:val="0"/>
      <w:marRight w:val="0"/>
      <w:marTop w:val="0"/>
      <w:marBottom w:val="0"/>
      <w:divBdr>
        <w:top w:val="none" w:sz="0" w:space="0" w:color="auto"/>
        <w:left w:val="none" w:sz="0" w:space="0" w:color="auto"/>
        <w:bottom w:val="none" w:sz="0" w:space="0" w:color="auto"/>
        <w:right w:val="none" w:sz="0" w:space="0" w:color="auto"/>
      </w:divBdr>
    </w:div>
    <w:div w:id="196773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ne@greenwatch.or.ug" TargetMode="External"/><Relationship Id="rId13" Type="http://schemas.openxmlformats.org/officeDocument/2006/relationships/hyperlink" Target="mailto:Lodging@%20$%2020x%2050%20pax%20x%202%20days%20x%20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reenwatch.or.u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2012-07-12T15:24:00Z</dcterms:created>
  <dcterms:modified xsi:type="dcterms:W3CDTF">2012-07-12T15:24:00Z</dcterms:modified>
</cp:coreProperties>
</file>